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5451"/>
      </w:tblGrid>
      <w:tr w:rsidR="00DA6A08" w14:paraId="37357291" w14:textId="77777777" w:rsidTr="00695622">
        <w:trPr>
          <w:trHeight w:val="9913"/>
        </w:trPr>
        <w:tc>
          <w:tcPr>
            <w:tcW w:w="15451" w:type="dxa"/>
          </w:tcPr>
          <w:p w14:paraId="2FE83E60" w14:textId="2F51FB76" w:rsidR="00DA6A08" w:rsidRPr="006463C1" w:rsidRDefault="001B2056" w:rsidP="007B76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4384" behindDoc="1" locked="0" layoutInCell="1" allowOverlap="1" wp14:anchorId="16434DE3" wp14:editId="257A9C9F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90805</wp:posOffset>
                  </wp:positionV>
                  <wp:extent cx="666750" cy="6667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ornby Logo v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63C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274819" wp14:editId="4E756760">
                      <wp:simplePos x="0" y="0"/>
                      <wp:positionH relativeFrom="column">
                        <wp:posOffset>5958841</wp:posOffset>
                      </wp:positionH>
                      <wp:positionV relativeFrom="paragraph">
                        <wp:posOffset>128905</wp:posOffset>
                      </wp:positionV>
                      <wp:extent cx="1714500" cy="4667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66F21" w14:textId="78A494E9" w:rsidR="007B7666" w:rsidRPr="007B7666" w:rsidRDefault="00BB2C64" w:rsidP="00614396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u w:val="single"/>
                                    </w:rPr>
                                    <w:t xml:space="preserve">Spring </w:t>
                                  </w:r>
                                  <w:r w:rsidR="00BF46B5">
                                    <w:rPr>
                                      <w:rFonts w:cstheme="minorHAnsi"/>
                                      <w:u w:val="single"/>
                                    </w:rPr>
                                    <w:t>2</w:t>
                                  </w:r>
                                </w:p>
                                <w:p w14:paraId="67950AE4" w14:textId="5644CC60" w:rsidR="007B7666" w:rsidRPr="0045003B" w:rsidRDefault="007B7666" w:rsidP="007B7666">
                                  <w:pPr>
                                    <w:rPr>
                                      <w:rFonts w:cstheme="minorHAnsi"/>
                                      <w:u w:val="single"/>
                                    </w:rPr>
                                  </w:pPr>
                                </w:p>
                                <w:p w14:paraId="5BCFCB4E" w14:textId="77777777" w:rsidR="007B7666" w:rsidRDefault="007B7666" w:rsidP="007B7666">
                                  <w:pPr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</w:p>
                                <w:p w14:paraId="0DCFAF61" w14:textId="77777777" w:rsidR="007B7666" w:rsidRDefault="007B76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748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69.2pt;margin-top:10.15pt;width:13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" fillcolor="#e7e6e6 [3214]" strokecolor="#a5a5a5 [3206]" strokeweight="1pt">
                      <v:textbox>
                        <w:txbxContent>
                          <w:p w14:paraId="31B66F21" w14:textId="78A494E9" w:rsidR="007B7666" w:rsidRPr="007B7666" w:rsidRDefault="00BB2C64" w:rsidP="0061439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u w:val="single"/>
                              </w:rPr>
                              <w:t xml:space="preserve">Spring </w:t>
                            </w:r>
                            <w:r w:rsidR="00BF46B5">
                              <w:rPr>
                                <w:rFonts w:cstheme="minorHAnsi"/>
                                <w:u w:val="single"/>
                              </w:rPr>
                              <w:t>2</w:t>
                            </w:r>
                          </w:p>
                          <w:p w14:paraId="67950AE4" w14:textId="5644CC60" w:rsidR="007B7666" w:rsidRPr="0045003B" w:rsidRDefault="007B7666" w:rsidP="007B766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14:paraId="5BCFCB4E" w14:textId="77777777" w:rsidR="007B7666" w:rsidRDefault="007B7666" w:rsidP="007B7666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0DCFAF61" w14:textId="77777777" w:rsidR="007B7666" w:rsidRDefault="007B7666"/>
                        </w:txbxContent>
                      </v:textbox>
                    </v:shape>
                  </w:pict>
                </mc:Fallback>
              </mc:AlternateContent>
            </w:r>
            <w:r w:rsidRPr="006463C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A97E73" wp14:editId="12F62F22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119380</wp:posOffset>
                      </wp:positionV>
                      <wp:extent cx="4400550" cy="46672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D3EFB" w14:textId="16203B92" w:rsidR="007B7666" w:rsidRPr="001B2056" w:rsidRDefault="007B7666" w:rsidP="001B2056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1B2056">
                                    <w:rPr>
                                      <w:rFonts w:cstheme="minorHAnsi"/>
                                      <w:sz w:val="32"/>
                                      <w:u w:val="single"/>
                                    </w:rPr>
                                    <w:t>Unit of Learning:</w:t>
                                  </w:r>
                                  <w:r w:rsidR="001B2056" w:rsidRPr="001B2056">
                                    <w:rPr>
                                      <w:rFonts w:cstheme="minorHAnsi"/>
                                      <w:sz w:val="32"/>
                                    </w:rPr>
                                    <w:t xml:space="preserve"> </w:t>
                                  </w:r>
                                  <w:r w:rsidR="00BF46B5">
                                    <w:rPr>
                                      <w:rFonts w:cstheme="minorHAnsi"/>
                                      <w:sz w:val="32"/>
                                    </w:rPr>
                                    <w:t>Ice and Fire</w:t>
                                  </w:r>
                                </w:p>
                                <w:p w14:paraId="1FC649F4" w14:textId="77777777" w:rsidR="007B7666" w:rsidRDefault="007B76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97E73" id="Text Box 9" o:spid="_x0000_s1027" type="#_x0000_t202" style="position:absolute;margin-left:106.2pt;margin-top:9.4pt;width:346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" fillcolor="#e7e6e6 [3214]" strokecolor="black [3213]" strokeweight="1.25pt">
                      <v:textbox>
                        <w:txbxContent>
                          <w:p w14:paraId="743D3EFB" w14:textId="16203B92" w:rsidR="007B7666" w:rsidRPr="001B2056" w:rsidRDefault="007B7666" w:rsidP="001B2056">
                            <w:pPr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1B2056">
                              <w:rPr>
                                <w:rFonts w:cstheme="minorHAnsi"/>
                                <w:sz w:val="32"/>
                                <w:u w:val="single"/>
                              </w:rPr>
                              <w:t>Unit of Learning:</w:t>
                            </w:r>
                            <w:r w:rsidR="001B2056" w:rsidRPr="001B2056">
                              <w:rPr>
                                <w:rFonts w:cstheme="minorHAnsi"/>
                                <w:sz w:val="32"/>
                              </w:rPr>
                              <w:t xml:space="preserve"> </w:t>
                            </w:r>
                            <w:r w:rsidR="00BF46B5">
                              <w:rPr>
                                <w:rFonts w:cstheme="minorHAnsi"/>
                                <w:sz w:val="32"/>
                              </w:rPr>
                              <w:t>Ice and Fire</w:t>
                            </w:r>
                          </w:p>
                          <w:p w14:paraId="1FC649F4" w14:textId="77777777" w:rsidR="007B7666" w:rsidRDefault="007B7666"/>
                        </w:txbxContent>
                      </v:textbox>
                    </v:shape>
                  </w:pict>
                </mc:Fallback>
              </mc:AlternateContent>
            </w:r>
            <w:r w:rsidRPr="006463C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2CAD5C" wp14:editId="4554CC15">
                      <wp:simplePos x="0" y="0"/>
                      <wp:positionH relativeFrom="column">
                        <wp:posOffset>8006715</wp:posOffset>
                      </wp:positionH>
                      <wp:positionV relativeFrom="paragraph">
                        <wp:posOffset>138430</wp:posOffset>
                      </wp:positionV>
                      <wp:extent cx="1552575" cy="4667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116B1" w14:textId="5694AD9A" w:rsidR="007B7666" w:rsidRPr="001B2056" w:rsidRDefault="007B7666" w:rsidP="007B7666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u w:val="single"/>
                                    </w:rPr>
                                    <w:t>Class:</w:t>
                                  </w:r>
                                  <w:r w:rsidRPr="001B2056">
                                    <w:rPr>
                                      <w:rFonts w:cstheme="minorHAnsi"/>
                                    </w:rPr>
                                    <w:t xml:space="preserve"> Infants</w:t>
                                  </w:r>
                                </w:p>
                                <w:p w14:paraId="4C7708B8" w14:textId="20D4D553" w:rsidR="007B7666" w:rsidRPr="007B7666" w:rsidRDefault="007B7666" w:rsidP="007B7666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CAD5C" id="Text Box 8" o:spid="_x0000_s1028" type="#_x0000_t202" style="position:absolute;margin-left:630.45pt;margin-top:10.9pt;width:122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" fillcolor="#e7e6e6 [3214]" strokecolor="#a5a5a5 [3206]" strokeweight="1pt">
                      <v:textbox>
                        <w:txbxContent>
                          <w:p w14:paraId="131116B1" w14:textId="5694AD9A" w:rsidR="007B7666" w:rsidRPr="001B2056" w:rsidRDefault="007B7666" w:rsidP="007B766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u w:val="single"/>
                              </w:rPr>
                              <w:t>Class:</w:t>
                            </w:r>
                            <w:r w:rsidRPr="001B2056">
                              <w:rPr>
                                <w:rFonts w:cstheme="minorHAnsi"/>
                              </w:rPr>
                              <w:t xml:space="preserve"> Infants</w:t>
                            </w:r>
                          </w:p>
                          <w:p w14:paraId="4C7708B8" w14:textId="20D4D553" w:rsidR="007B7666" w:rsidRPr="007B7666" w:rsidRDefault="007B7666" w:rsidP="007B766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A718B4" w14:textId="5F925C44" w:rsidR="00DA6A08" w:rsidRPr="006463C1" w:rsidRDefault="00DA6A08" w:rsidP="00DA6A08">
            <w:pPr>
              <w:jc w:val="center"/>
              <w:rPr>
                <w:rFonts w:ascii="Comic Sans MS" w:hAnsi="Comic Sans MS"/>
              </w:rPr>
            </w:pPr>
          </w:p>
          <w:p w14:paraId="7F1CE846" w14:textId="4A5184D1" w:rsidR="00695622" w:rsidRDefault="00695622" w:rsidP="00DA6A08">
            <w:pPr>
              <w:jc w:val="center"/>
            </w:pPr>
          </w:p>
          <w:tbl>
            <w:tblPr>
              <w:tblStyle w:val="TableGrid"/>
              <w:tblpPr w:leftFromText="180" w:rightFromText="180" w:vertAnchor="text" w:horzAnchor="margin" w:tblpY="61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06"/>
              <w:gridCol w:w="284"/>
              <w:gridCol w:w="5103"/>
              <w:gridCol w:w="283"/>
              <w:gridCol w:w="5387"/>
            </w:tblGrid>
            <w:tr w:rsidR="004F0FD4" w14:paraId="6E7E6BE8" w14:textId="77777777" w:rsidTr="004F0FD4">
              <w:trPr>
                <w:trHeight w:val="294"/>
              </w:trPr>
              <w:tc>
                <w:tcPr>
                  <w:tcW w:w="15163" w:type="dxa"/>
                  <w:gridSpan w:val="5"/>
                  <w:shd w:val="clear" w:color="auto" w:fill="FF0000"/>
                </w:tcPr>
                <w:p w14:paraId="1134BFE6" w14:textId="671D431F" w:rsidR="004F0FD4" w:rsidRPr="0045003B" w:rsidRDefault="004F0FD4" w:rsidP="00695622">
                  <w:pPr>
                    <w:jc w:val="center"/>
                  </w:pPr>
                  <w:r w:rsidRPr="001B2056">
                    <w:rPr>
                      <w:color w:val="FFFFFF" w:themeColor="background1"/>
                    </w:rPr>
                    <w:t>Responsible Citizens</w:t>
                  </w:r>
                </w:p>
              </w:tc>
            </w:tr>
            <w:tr w:rsidR="004F0FD4" w14:paraId="5E4990C5" w14:textId="77777777" w:rsidTr="00AC55F3">
              <w:trPr>
                <w:trHeight w:val="122"/>
              </w:trPr>
              <w:tc>
                <w:tcPr>
                  <w:tcW w:w="4106" w:type="dxa"/>
                  <w:tcBorders>
                    <w:left w:val="nil"/>
                    <w:right w:val="nil"/>
                  </w:tcBorders>
                </w:tcPr>
                <w:p w14:paraId="75119FA7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26CDEB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5103" w:type="dxa"/>
                  <w:tcBorders>
                    <w:left w:val="nil"/>
                    <w:right w:val="nil"/>
                  </w:tcBorders>
                </w:tcPr>
                <w:p w14:paraId="2BB67AC7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90E5EF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5387" w:type="dxa"/>
                  <w:tcBorders>
                    <w:left w:val="nil"/>
                    <w:right w:val="nil"/>
                  </w:tcBorders>
                </w:tcPr>
                <w:p w14:paraId="5BD1B9CB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4F0FD4" w14:paraId="7BD29CCD" w14:textId="77777777" w:rsidTr="00AC55F3">
              <w:trPr>
                <w:trHeight w:val="294"/>
              </w:trPr>
              <w:tc>
                <w:tcPr>
                  <w:tcW w:w="4106" w:type="dxa"/>
                  <w:shd w:val="clear" w:color="auto" w:fill="00B050"/>
                </w:tcPr>
                <w:p w14:paraId="727F170C" w14:textId="53E8CB7B" w:rsidR="004F0FD4" w:rsidRDefault="00BB2C64" w:rsidP="00695622">
                  <w:pPr>
                    <w:jc w:val="center"/>
                  </w:pPr>
                  <w:r>
                    <w:t xml:space="preserve">Problem Solving 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0A41775" w14:textId="77777777" w:rsidR="004F0FD4" w:rsidRDefault="004F0FD4" w:rsidP="00695622">
                  <w:pPr>
                    <w:jc w:val="center"/>
                  </w:pPr>
                </w:p>
              </w:tc>
              <w:tc>
                <w:tcPr>
                  <w:tcW w:w="5103" w:type="dxa"/>
                  <w:shd w:val="clear" w:color="auto" w:fill="FFFF00"/>
                </w:tcPr>
                <w:p w14:paraId="02248CCB" w14:textId="23874E38" w:rsidR="004F0FD4" w:rsidRDefault="004F0FD4" w:rsidP="00695622">
                  <w:pPr>
                    <w:jc w:val="center"/>
                  </w:pPr>
                  <w:r>
                    <w:t>Christian &amp; British Values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F39FE71" w14:textId="77777777" w:rsidR="004F0FD4" w:rsidRDefault="004F0FD4" w:rsidP="00695622">
                  <w:pPr>
                    <w:jc w:val="center"/>
                  </w:pPr>
                </w:p>
              </w:tc>
              <w:tc>
                <w:tcPr>
                  <w:tcW w:w="5387" w:type="dxa"/>
                  <w:shd w:val="clear" w:color="auto" w:fill="BB156C"/>
                </w:tcPr>
                <w:p w14:paraId="7EE325D1" w14:textId="3E96CF2E" w:rsidR="004F0FD4" w:rsidRDefault="004F0FD4" w:rsidP="00695622">
                  <w:pPr>
                    <w:jc w:val="center"/>
                  </w:pPr>
                  <w:r>
                    <w:t>In Our Community</w:t>
                  </w:r>
                </w:p>
              </w:tc>
            </w:tr>
            <w:tr w:rsidR="004F0FD4" w14:paraId="466F5879" w14:textId="77777777" w:rsidTr="00AC55F3">
              <w:trPr>
                <w:trHeight w:val="294"/>
              </w:trPr>
              <w:tc>
                <w:tcPr>
                  <w:tcW w:w="4106" w:type="dxa"/>
                </w:tcPr>
                <w:p w14:paraId="5417DF64" w14:textId="1DA5B83C" w:rsidR="001A323C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To try a different way of doing something when solving a problem.</w:t>
                  </w:r>
                </w:p>
                <w:p w14:paraId="1C74F553" w14:textId="4DF42A06" w:rsidR="001A323C" w:rsidRDefault="001A323C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AFCFCDA" w14:textId="39EAED96" w:rsidR="001A323C" w:rsidRDefault="001A323C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Working on a task independently</w:t>
                  </w:r>
                  <w:r w:rsidR="00A866CE">
                    <w:rPr>
                      <w:rFonts w:cstheme="minorHAnsi"/>
                      <w:sz w:val="16"/>
                      <w:szCs w:val="16"/>
                    </w:rPr>
                    <w:t xml:space="preserve"> or with a partner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A866CE">
                    <w:rPr>
                      <w:rFonts w:cstheme="minorHAnsi"/>
                      <w:sz w:val="16"/>
                      <w:szCs w:val="16"/>
                    </w:rPr>
                    <w:t>to solve a problem for a short period of time.</w:t>
                  </w:r>
                </w:p>
                <w:p w14:paraId="04A95C1A" w14:textId="703F054B" w:rsidR="00A866CE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CBB02C3" w14:textId="79999BC7" w:rsidR="00A866CE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To listen and respond to the ideas of a partner.</w:t>
                  </w:r>
                </w:p>
                <w:p w14:paraId="66AB17EC" w14:textId="4CC19F76" w:rsidR="00A866CE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7DFFF550" w14:textId="77777777" w:rsidR="00A866CE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To begin to record problem solving (Pictorial, Notes)</w:t>
                  </w:r>
                </w:p>
                <w:p w14:paraId="57F91AD0" w14:textId="77777777" w:rsidR="00A866CE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B0F4CD5" w14:textId="14FA1429" w:rsidR="00A866CE" w:rsidRPr="001A323C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To persist when something does not work the first </w:t>
                  </w: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time</w:t>
                  </w:r>
                  <w:proofErr w:type="gramEnd"/>
                </w:p>
                <w:p w14:paraId="335E6B78" w14:textId="77777777" w:rsidR="00431C9C" w:rsidRDefault="00431C9C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7581E3E6" w14:textId="58E42DE7" w:rsidR="00B64F45" w:rsidRPr="00B64F45" w:rsidRDefault="00B64F45" w:rsidP="00A866CE">
                  <w:pPr>
                    <w:pStyle w:val="ListParagraph"/>
                    <w:ind w:left="39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310F2A8" w14:textId="77777777" w:rsidR="004F0FD4" w:rsidRPr="009E239D" w:rsidRDefault="004F0FD4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48759778" w14:textId="4DD79941" w:rsidR="004F0FD4" w:rsidRPr="006935FB" w:rsidRDefault="00CD0D28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935FB">
                    <w:rPr>
                      <w:rFonts w:cstheme="minorHAnsi"/>
                      <w:sz w:val="16"/>
                      <w:szCs w:val="16"/>
                    </w:rPr>
                    <w:t>School Value:</w:t>
                  </w:r>
                  <w:r w:rsidR="00BB2C64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9E0FAD">
                    <w:rPr>
                      <w:rFonts w:cstheme="minorHAnsi"/>
                      <w:sz w:val="16"/>
                      <w:szCs w:val="16"/>
                    </w:rPr>
                    <w:t>Perseverance</w:t>
                  </w:r>
                </w:p>
                <w:p w14:paraId="75A672A7" w14:textId="37A97255" w:rsidR="009E0FAD" w:rsidRPr="009E0FAD" w:rsidRDefault="009E0FAD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J</w:t>
                  </w:r>
                  <w:r w:rsidRPr="009E0FAD">
                    <w:rPr>
                      <w:rFonts w:cstheme="minorHAnsi"/>
                      <w:sz w:val="16"/>
                      <w:szCs w:val="16"/>
                    </w:rPr>
                    <w:t>ames 1:12</w:t>
                  </w:r>
                </w:p>
                <w:p w14:paraId="0D896E7A" w14:textId="77777777" w:rsidR="009E0FAD" w:rsidRPr="009E0FAD" w:rsidRDefault="009E0FAD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200A027" w14:textId="6C5FF0E5" w:rsidR="006935FB" w:rsidRDefault="009E0FAD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E0FAD">
                    <w:rPr>
                      <w:rFonts w:cstheme="minorHAnsi"/>
                      <w:sz w:val="16"/>
                      <w:szCs w:val="16"/>
                    </w:rPr>
                    <w:t>12 Happy are those who remain faithful under trials, because when they succeed in passing such a test, they will receive as their reward the life which God has promised to those who love him.</w:t>
                  </w:r>
                </w:p>
                <w:p w14:paraId="0E10F856" w14:textId="3C13C486" w:rsidR="009E0FAD" w:rsidRDefault="009E0FAD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149DB20" w14:textId="77777777" w:rsidR="009E0FAD" w:rsidRPr="006935FB" w:rsidRDefault="009E0FAD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67EA2E10" w14:textId="2DA9A25F" w:rsidR="001A323C" w:rsidRDefault="00CD0D28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935FB">
                    <w:rPr>
                      <w:rFonts w:cstheme="minorHAnsi"/>
                      <w:sz w:val="16"/>
                      <w:szCs w:val="16"/>
                    </w:rPr>
                    <w:t xml:space="preserve">British Values </w:t>
                  </w:r>
                  <w:r w:rsidR="009265F2">
                    <w:rPr>
                      <w:rFonts w:cstheme="minorHAnsi"/>
                      <w:sz w:val="16"/>
                      <w:szCs w:val="16"/>
                    </w:rPr>
                    <w:t>– Mutual Re</w:t>
                  </w:r>
                  <w:r w:rsidR="00D1065B">
                    <w:rPr>
                      <w:rFonts w:cstheme="minorHAnsi"/>
                      <w:sz w:val="16"/>
                      <w:szCs w:val="16"/>
                    </w:rPr>
                    <w:t>spect</w:t>
                  </w:r>
                </w:p>
                <w:p w14:paraId="53E2846F" w14:textId="15FFE51D" w:rsidR="00D1065B" w:rsidRPr="001A323C" w:rsidRDefault="00D1065B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Developed through working with partners on problem solving tasks and learning to cooperate with others who might learn in a different </w:t>
                  </w: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way</w:t>
                  </w:r>
                  <w:proofErr w:type="gramEnd"/>
                </w:p>
                <w:p w14:paraId="0C39D380" w14:textId="01E304B8" w:rsidR="00CD0D28" w:rsidRPr="009E239D" w:rsidRDefault="00CD0D28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1739F62" w14:textId="77777777" w:rsidR="004F0FD4" w:rsidRPr="0045003B" w:rsidRDefault="004F0FD4" w:rsidP="00695622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5387" w:type="dxa"/>
                </w:tcPr>
                <w:p w14:paraId="6ACF4E58" w14:textId="7580DD39" w:rsidR="00D227EE" w:rsidRPr="001A323C" w:rsidRDefault="00D227EE" w:rsidP="00D106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A323C">
                    <w:rPr>
                      <w:rFonts w:cstheme="minorHAnsi"/>
                      <w:sz w:val="16"/>
                      <w:szCs w:val="16"/>
                    </w:rPr>
                    <w:t xml:space="preserve">Global – </w:t>
                  </w:r>
                  <w:r w:rsidR="00D1065B">
                    <w:rPr>
                      <w:rFonts w:cstheme="minorHAnsi"/>
                      <w:sz w:val="16"/>
                      <w:szCs w:val="16"/>
                    </w:rPr>
                    <w:t>Knowledge of Globally significant individual</w:t>
                  </w:r>
                  <w:r w:rsidR="009E0FAD">
                    <w:rPr>
                      <w:rFonts w:cstheme="minorHAnsi"/>
                      <w:sz w:val="16"/>
                      <w:szCs w:val="16"/>
                    </w:rPr>
                    <w:t>s</w:t>
                  </w:r>
                  <w:r w:rsidR="00D1065B">
                    <w:rPr>
                      <w:rFonts w:cstheme="minorHAnsi"/>
                      <w:sz w:val="16"/>
                      <w:szCs w:val="16"/>
                    </w:rPr>
                    <w:t xml:space="preserve"> – Ernest Shackleton, </w:t>
                  </w:r>
                  <w:proofErr w:type="gramStart"/>
                  <w:r w:rsidR="00D1065B">
                    <w:rPr>
                      <w:rFonts w:cstheme="minorHAnsi"/>
                      <w:sz w:val="16"/>
                      <w:szCs w:val="16"/>
                    </w:rPr>
                    <w:t>How</w:t>
                  </w:r>
                  <w:proofErr w:type="gramEnd"/>
                  <w:r w:rsidR="00D1065B">
                    <w:rPr>
                      <w:rFonts w:cstheme="minorHAnsi"/>
                      <w:sz w:val="16"/>
                      <w:szCs w:val="16"/>
                    </w:rPr>
                    <w:t xml:space="preserve"> is the climate changing in Polar regions?</w:t>
                  </w:r>
                  <w:r w:rsidR="009E0FAD">
                    <w:rPr>
                      <w:rFonts w:cstheme="minorHAnsi"/>
                      <w:sz w:val="16"/>
                      <w:szCs w:val="16"/>
                    </w:rPr>
                    <w:t xml:space="preserve"> Samuel Pepys – Diary Keeping </w:t>
                  </w:r>
                </w:p>
                <w:p w14:paraId="529EF5FB" w14:textId="77777777" w:rsidR="001A323C" w:rsidRDefault="001A323C" w:rsidP="00D106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ED2678A" w14:textId="77777777" w:rsidR="00DA558A" w:rsidRDefault="00DA558A" w:rsidP="00D106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DFD7B28" w14:textId="77EB0958" w:rsidR="00D227EE" w:rsidRPr="001A323C" w:rsidRDefault="00D227EE" w:rsidP="00D106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A323C">
                    <w:rPr>
                      <w:rFonts w:cstheme="minorHAnsi"/>
                      <w:sz w:val="16"/>
                      <w:szCs w:val="16"/>
                    </w:rPr>
                    <w:t xml:space="preserve">National –. </w:t>
                  </w:r>
                  <w:r w:rsidR="00D1065B">
                    <w:rPr>
                      <w:rFonts w:cstheme="minorHAnsi"/>
                      <w:sz w:val="16"/>
                      <w:szCs w:val="16"/>
                    </w:rPr>
                    <w:t xml:space="preserve">Learning about </w:t>
                  </w:r>
                  <w:r w:rsidR="009E0FAD">
                    <w:rPr>
                      <w:rFonts w:cstheme="minorHAnsi"/>
                      <w:sz w:val="16"/>
                      <w:szCs w:val="16"/>
                    </w:rPr>
                    <w:t>London as our capital city today and in the past.</w:t>
                  </w:r>
                </w:p>
                <w:p w14:paraId="7D4C6067" w14:textId="761B4594" w:rsidR="001A323C" w:rsidRDefault="001A323C" w:rsidP="00D106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B5BA031" w14:textId="77777777" w:rsidR="00DA558A" w:rsidRDefault="00DA558A" w:rsidP="00D106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325A8E5" w14:textId="1ACBD5EA" w:rsidR="009E239D" w:rsidRPr="001A323C" w:rsidRDefault="001A323C" w:rsidP="00D106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Local</w:t>
                  </w:r>
                  <w:r w:rsidR="00D227EE" w:rsidRPr="001A323C">
                    <w:rPr>
                      <w:rFonts w:cstheme="minorHAnsi"/>
                      <w:sz w:val="16"/>
                      <w:szCs w:val="16"/>
                    </w:rPr>
                    <w:t xml:space="preserve">– </w:t>
                  </w:r>
                  <w:r w:rsidR="00D1065B">
                    <w:rPr>
                      <w:rFonts w:cstheme="minorHAnsi"/>
                      <w:sz w:val="16"/>
                      <w:szCs w:val="16"/>
                    </w:rPr>
                    <w:t xml:space="preserve">What can we do to help with climate change? </w:t>
                  </w:r>
                  <w:r w:rsidR="009E0FAD">
                    <w:rPr>
                      <w:rFonts w:cstheme="minorHAnsi"/>
                      <w:sz w:val="16"/>
                      <w:szCs w:val="16"/>
                    </w:rPr>
                    <w:t xml:space="preserve">Visit to the fire station in Hornby to find out about fire safety, the fire engine and the job of a firefighter. </w:t>
                  </w:r>
                  <w:r w:rsidR="008922D7">
                    <w:rPr>
                      <w:rFonts w:cstheme="minorHAnsi"/>
                      <w:sz w:val="16"/>
                      <w:szCs w:val="16"/>
                    </w:rPr>
                    <w:t xml:space="preserve">Forest School – Fire building, fire safety and cookery on the fire. </w:t>
                  </w:r>
                </w:p>
                <w:p w14:paraId="6BB629D2" w14:textId="491B30A3" w:rsidR="009E239D" w:rsidRPr="001A323C" w:rsidRDefault="009E239D" w:rsidP="009E239D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6095"/>
              <w:gridCol w:w="952"/>
              <w:gridCol w:w="681"/>
              <w:gridCol w:w="2200"/>
            </w:tblGrid>
            <w:tr w:rsidR="001B2056" w14:paraId="0E5E027E" w14:textId="77777777" w:rsidTr="001B2056">
              <w:trPr>
                <w:trHeight w:val="303"/>
              </w:trPr>
              <w:tc>
                <w:tcPr>
                  <w:tcW w:w="15168" w:type="dxa"/>
                  <w:gridSpan w:val="5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229A23D9" w14:textId="77777777" w:rsidR="001B2056" w:rsidRPr="0045003B" w:rsidRDefault="001B2056" w:rsidP="001B2056">
                  <w:pPr>
                    <w:jc w:val="center"/>
                    <w:rPr>
                      <w:color w:val="FFFFFF" w:themeColor="background1"/>
                    </w:rPr>
                  </w:pPr>
                  <w:r w:rsidRPr="0045003B">
                    <w:rPr>
                      <w:color w:val="FFFFFF" w:themeColor="background1"/>
                    </w:rPr>
                    <w:t>Successful Learners</w:t>
                  </w:r>
                </w:p>
              </w:tc>
            </w:tr>
            <w:tr w:rsidR="001B2056" w14:paraId="43056D31" w14:textId="77777777" w:rsidTr="00A170A9">
              <w:trPr>
                <w:trHeight w:val="108"/>
              </w:trPr>
              <w:tc>
                <w:tcPr>
                  <w:tcW w:w="5240" w:type="dxa"/>
                  <w:tcBorders>
                    <w:left w:val="nil"/>
                    <w:right w:val="nil"/>
                  </w:tcBorders>
                </w:tcPr>
                <w:p w14:paraId="47925A43" w14:textId="77777777" w:rsidR="001B2056" w:rsidRPr="001B2056" w:rsidRDefault="001B2056" w:rsidP="001B2056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6095" w:type="dxa"/>
                  <w:tcBorders>
                    <w:left w:val="nil"/>
                    <w:right w:val="nil"/>
                  </w:tcBorders>
                </w:tcPr>
                <w:p w14:paraId="549DA8E9" w14:textId="77777777" w:rsidR="001B2056" w:rsidRPr="001B2056" w:rsidRDefault="001B2056" w:rsidP="001B2056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left w:val="nil"/>
                    <w:right w:val="nil"/>
                  </w:tcBorders>
                </w:tcPr>
                <w:p w14:paraId="3F65D40D" w14:textId="77777777" w:rsidR="001B2056" w:rsidRPr="001B2056" w:rsidRDefault="001B2056" w:rsidP="001B2056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2881" w:type="dxa"/>
                  <w:gridSpan w:val="2"/>
                  <w:tcBorders>
                    <w:left w:val="nil"/>
                    <w:right w:val="nil"/>
                  </w:tcBorders>
                </w:tcPr>
                <w:p w14:paraId="4084D5A8" w14:textId="77777777" w:rsidR="001B2056" w:rsidRPr="001B2056" w:rsidRDefault="001B2056" w:rsidP="001B2056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</w:tr>
            <w:tr w:rsidR="001B2056" w14:paraId="2E9370D0" w14:textId="77777777" w:rsidTr="00A170A9">
              <w:trPr>
                <w:trHeight w:val="319"/>
              </w:trPr>
              <w:tc>
                <w:tcPr>
                  <w:tcW w:w="5240" w:type="dxa"/>
                  <w:shd w:val="clear" w:color="auto" w:fill="ED7D31" w:themeFill="accent2"/>
                </w:tcPr>
                <w:p w14:paraId="423ABE80" w14:textId="77777777" w:rsidR="001B2056" w:rsidRDefault="001B2056" w:rsidP="001B2056">
                  <w:pPr>
                    <w:jc w:val="center"/>
                  </w:pPr>
                  <w:r>
                    <w:t>Areas of Enquiry</w:t>
                  </w:r>
                </w:p>
              </w:tc>
              <w:tc>
                <w:tcPr>
                  <w:tcW w:w="6095" w:type="dxa"/>
                  <w:shd w:val="clear" w:color="auto" w:fill="ED7D31" w:themeFill="accent2"/>
                </w:tcPr>
                <w:p w14:paraId="62AB1C33" w14:textId="77777777" w:rsidR="001B2056" w:rsidRDefault="001B2056" w:rsidP="001B2056">
                  <w:pPr>
                    <w:jc w:val="center"/>
                  </w:pPr>
                  <w:r>
                    <w:t>Key Vocabulary</w:t>
                  </w:r>
                </w:p>
              </w:tc>
              <w:tc>
                <w:tcPr>
                  <w:tcW w:w="1633" w:type="dxa"/>
                  <w:gridSpan w:val="2"/>
                  <w:shd w:val="clear" w:color="auto" w:fill="ED7D31" w:themeFill="accent2"/>
                </w:tcPr>
                <w:p w14:paraId="5965B95A" w14:textId="77777777" w:rsidR="001B2056" w:rsidRDefault="001B2056" w:rsidP="001B2056">
                  <w:pPr>
                    <w:jc w:val="center"/>
                  </w:pPr>
                  <w:r>
                    <w:t>Reading</w:t>
                  </w:r>
                </w:p>
              </w:tc>
              <w:tc>
                <w:tcPr>
                  <w:tcW w:w="2200" w:type="dxa"/>
                  <w:shd w:val="clear" w:color="auto" w:fill="ED7D31" w:themeFill="accent2"/>
                </w:tcPr>
                <w:p w14:paraId="2E848FF5" w14:textId="77777777" w:rsidR="001B2056" w:rsidRDefault="001B2056" w:rsidP="001B2056">
                  <w:pPr>
                    <w:jc w:val="center"/>
                  </w:pPr>
                  <w:r>
                    <w:t>Enrichments</w:t>
                  </w:r>
                </w:p>
              </w:tc>
            </w:tr>
            <w:tr w:rsidR="001B2056" w14:paraId="1B483282" w14:textId="77777777" w:rsidTr="00A170A9">
              <w:trPr>
                <w:trHeight w:val="4130"/>
              </w:trPr>
              <w:tc>
                <w:tcPr>
                  <w:tcW w:w="5240" w:type="dxa"/>
                </w:tcPr>
                <w:p w14:paraId="0E9F9835" w14:textId="46C9EFDE" w:rsidR="00565524" w:rsidRPr="00A170A9" w:rsidRDefault="00A55D11" w:rsidP="00A866CE">
                  <w:pPr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A170A9">
                    <w:rPr>
                      <w:rFonts w:ascii="Calibri" w:hAnsi="Calibri"/>
                      <w:b/>
                      <w:sz w:val="16"/>
                      <w:szCs w:val="16"/>
                    </w:rPr>
                    <w:t>As Scientists</w:t>
                  </w:r>
                  <w:r w:rsidR="00565524" w:rsidRPr="00A170A9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</w:t>
                  </w:r>
                  <w:r w:rsidR="00565524" w:rsidRPr="00A170A9">
                    <w:rPr>
                      <w:rFonts w:ascii="Calibri" w:hAnsi="Calibri"/>
                      <w:sz w:val="16"/>
                      <w:szCs w:val="16"/>
                    </w:rPr>
                    <w:t>we will be</w:t>
                  </w:r>
                  <w:r w:rsidRPr="00A170A9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8922D7">
                    <w:rPr>
                      <w:rFonts w:ascii="Calibri" w:hAnsi="Calibri"/>
                      <w:sz w:val="16"/>
                      <w:szCs w:val="16"/>
                    </w:rPr>
                    <w:t xml:space="preserve">‘Weather Watching’ in the season of Spring to record the changes that we see. We will be investigating the properties of different materials to find out </w:t>
                  </w:r>
                  <w:proofErr w:type="gramStart"/>
                  <w:r w:rsidR="008922D7">
                    <w:rPr>
                      <w:rFonts w:ascii="Calibri" w:hAnsi="Calibri"/>
                      <w:sz w:val="16"/>
                      <w:szCs w:val="16"/>
                    </w:rPr>
                    <w:t>‘ Why</w:t>
                  </w:r>
                  <w:proofErr w:type="gramEnd"/>
                  <w:r w:rsidR="008922D7">
                    <w:rPr>
                      <w:rFonts w:ascii="Calibri" w:hAnsi="Calibri"/>
                      <w:sz w:val="16"/>
                      <w:szCs w:val="16"/>
                    </w:rPr>
                    <w:t xml:space="preserve"> the buildings caught fire so quickly in the Great Fire of London’. </w:t>
                  </w:r>
                </w:p>
                <w:p w14:paraId="0397AAAF" w14:textId="77777777" w:rsidR="00A55D11" w:rsidRPr="00A170A9" w:rsidRDefault="00A55D11" w:rsidP="00A866CE">
                  <w:pPr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08CFBD1A" w14:textId="39294C57" w:rsidR="00A55D11" w:rsidRPr="00A170A9" w:rsidRDefault="00A55D11" w:rsidP="00A866CE">
                  <w:pPr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A170A9">
                    <w:rPr>
                      <w:rFonts w:ascii="Calibri" w:hAnsi="Calibri"/>
                      <w:b/>
                      <w:sz w:val="16"/>
                      <w:szCs w:val="16"/>
                    </w:rPr>
                    <w:t>As Historians</w:t>
                  </w:r>
                  <w:r w:rsidRPr="00A170A9">
                    <w:rPr>
                      <w:rFonts w:ascii="Calibri" w:hAnsi="Calibri"/>
                      <w:sz w:val="16"/>
                      <w:szCs w:val="16"/>
                    </w:rPr>
                    <w:t xml:space="preserve"> our enquiry question</w:t>
                  </w:r>
                  <w:r w:rsidR="00271DA4" w:rsidRPr="00A170A9">
                    <w:rPr>
                      <w:rFonts w:ascii="Calibri" w:hAnsi="Calibri"/>
                      <w:sz w:val="16"/>
                      <w:szCs w:val="16"/>
                    </w:rPr>
                    <w:t xml:space="preserve">s will </w:t>
                  </w:r>
                  <w:proofErr w:type="gramStart"/>
                  <w:r w:rsidR="00271DA4" w:rsidRPr="00A170A9">
                    <w:rPr>
                      <w:rFonts w:ascii="Calibri" w:hAnsi="Calibri"/>
                      <w:sz w:val="16"/>
                      <w:szCs w:val="16"/>
                    </w:rPr>
                    <w:t>be</w:t>
                  </w:r>
                  <w:r w:rsidR="00565524" w:rsidRPr="00A170A9">
                    <w:rPr>
                      <w:rFonts w:ascii="Calibri" w:hAnsi="Calibri"/>
                      <w:sz w:val="16"/>
                      <w:szCs w:val="16"/>
                    </w:rPr>
                    <w:t xml:space="preserve">  ‘</w:t>
                  </w:r>
                  <w:proofErr w:type="gramEnd"/>
                  <w:r w:rsidR="00565524" w:rsidRPr="00A170A9">
                    <w:rPr>
                      <w:rFonts w:ascii="Calibri" w:hAnsi="Calibri"/>
                      <w:sz w:val="16"/>
                      <w:szCs w:val="16"/>
                    </w:rPr>
                    <w:t xml:space="preserve">Where did Ernest </w:t>
                  </w:r>
                  <w:r w:rsidR="004F4597" w:rsidRPr="00A170A9">
                    <w:rPr>
                      <w:rFonts w:ascii="Calibri" w:hAnsi="Calibri"/>
                      <w:sz w:val="16"/>
                      <w:szCs w:val="16"/>
                    </w:rPr>
                    <w:t>Shackleton</w:t>
                  </w:r>
                  <w:r w:rsidR="00565524" w:rsidRPr="00A170A9">
                    <w:rPr>
                      <w:rFonts w:ascii="Calibri" w:hAnsi="Calibri"/>
                      <w:sz w:val="16"/>
                      <w:szCs w:val="16"/>
                    </w:rPr>
                    <w:t xml:space="preserve"> Explore?’ and  ‘How do we Know? ’.  We will be using our interpretation skills and communication skills.</w:t>
                  </w:r>
                  <w:r w:rsidR="008922D7">
                    <w:rPr>
                      <w:rFonts w:ascii="Calibri" w:hAnsi="Calibri"/>
                      <w:sz w:val="16"/>
                      <w:szCs w:val="16"/>
                    </w:rPr>
                    <w:t xml:space="preserve"> We will also be dusting off Samuel Pepys’ diary and using enquiry and interpretation skills to find out more about the Great Fire of London. </w:t>
                  </w:r>
                </w:p>
                <w:p w14:paraId="055EA5DB" w14:textId="77777777" w:rsidR="00A55D11" w:rsidRPr="00A170A9" w:rsidRDefault="00A55D11" w:rsidP="00A866C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249655EE" w14:textId="11CCD2ED" w:rsidR="00A55D11" w:rsidRPr="00A170A9" w:rsidRDefault="00A55D11" w:rsidP="00A866C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A170A9">
                    <w:rPr>
                      <w:rFonts w:ascii="Calibri" w:hAnsi="Calibri"/>
                      <w:b/>
                      <w:sz w:val="16"/>
                      <w:szCs w:val="16"/>
                    </w:rPr>
                    <w:t>As Geographers</w:t>
                  </w:r>
                  <w:r w:rsidR="00A36AD9" w:rsidRPr="00A170A9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/Global Learners </w:t>
                  </w:r>
                  <w:proofErr w:type="gramStart"/>
                  <w:r w:rsidR="00A36AD9" w:rsidRPr="00A170A9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- </w:t>
                  </w:r>
                  <w:r w:rsidRPr="00A170A9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8922D7">
                    <w:rPr>
                      <w:rFonts w:ascii="Calibri" w:hAnsi="Calibri"/>
                      <w:sz w:val="16"/>
                      <w:szCs w:val="16"/>
                    </w:rPr>
                    <w:t>We</w:t>
                  </w:r>
                  <w:proofErr w:type="gramEnd"/>
                  <w:r w:rsidR="008922D7">
                    <w:rPr>
                      <w:rFonts w:ascii="Calibri" w:hAnsi="Calibri"/>
                      <w:sz w:val="16"/>
                      <w:szCs w:val="16"/>
                    </w:rPr>
                    <w:t xml:space="preserve"> will become the ‘London Eye’, exploring what we can see in the Capital City of England. </w:t>
                  </w:r>
                </w:p>
                <w:p w14:paraId="247EF39D" w14:textId="35548BC7" w:rsidR="00FA6065" w:rsidRPr="00A170A9" w:rsidRDefault="00FA6065" w:rsidP="00A866C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66A2463A" w14:textId="56727797" w:rsidR="00FA6065" w:rsidRPr="00A170A9" w:rsidRDefault="00FA6065" w:rsidP="00A866C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A170A9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 xml:space="preserve">As Artists – </w:t>
                  </w:r>
                  <w:r w:rsidRPr="00A170A9">
                    <w:rPr>
                      <w:rFonts w:ascii="Calibri" w:hAnsi="Calibri"/>
                      <w:sz w:val="16"/>
                      <w:szCs w:val="16"/>
                    </w:rPr>
                    <w:t xml:space="preserve">We will be using </w:t>
                  </w:r>
                  <w:r w:rsidR="0055214A">
                    <w:rPr>
                      <w:rFonts w:ascii="Calibri" w:hAnsi="Calibri"/>
                      <w:sz w:val="16"/>
                      <w:szCs w:val="16"/>
                    </w:rPr>
                    <w:t>our</w:t>
                  </w:r>
                  <w:r w:rsidR="00BF46B5">
                    <w:rPr>
                      <w:rFonts w:ascii="Calibri" w:hAnsi="Calibri"/>
                      <w:sz w:val="16"/>
                      <w:szCs w:val="16"/>
                    </w:rPr>
                    <w:t xml:space="preserve"> painting skills</w:t>
                  </w:r>
                  <w:r w:rsidR="0055214A">
                    <w:rPr>
                      <w:rFonts w:ascii="Calibri" w:hAnsi="Calibri"/>
                      <w:sz w:val="16"/>
                      <w:szCs w:val="16"/>
                    </w:rPr>
                    <w:t xml:space="preserve"> to paint landscape scenes of Polar Regions and then contrasting colour and technique with a Great Fire of London scene taking inspiration from </w:t>
                  </w:r>
                  <w:proofErr w:type="spellStart"/>
                  <w:r w:rsidR="0055214A" w:rsidRPr="0055214A">
                    <w:rPr>
                      <w:rFonts w:cstheme="minorHAnsi"/>
                      <w:bCs/>
                      <w:sz w:val="16"/>
                      <w:szCs w:val="16"/>
                    </w:rPr>
                    <w:t>Verschuier</w:t>
                  </w:r>
                  <w:proofErr w:type="spellEnd"/>
                  <w:r w:rsidR="0055214A">
                    <w:rPr>
                      <w:rFonts w:cstheme="minorHAnsi"/>
                      <w:bCs/>
                      <w:sz w:val="16"/>
                      <w:szCs w:val="16"/>
                    </w:rPr>
                    <w:t xml:space="preserve"> and Klein. </w:t>
                  </w:r>
                </w:p>
                <w:p w14:paraId="4707F598" w14:textId="1452D712" w:rsidR="00FA6065" w:rsidRPr="00A170A9" w:rsidRDefault="00FA6065" w:rsidP="00A866CE">
                  <w:pPr>
                    <w:jc w:val="center"/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</w:p>
                <w:p w14:paraId="2F5966C5" w14:textId="3832789D" w:rsidR="00CD0D28" w:rsidRPr="00A170A9" w:rsidRDefault="00FA6065" w:rsidP="00A866C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A170A9">
                    <w:rPr>
                      <w:rFonts w:ascii="Calibri" w:hAnsi="Calibri"/>
                      <w:sz w:val="16"/>
                      <w:szCs w:val="16"/>
                    </w:rPr>
                    <w:t>I</w:t>
                  </w:r>
                  <w:r w:rsidR="00A55D11" w:rsidRPr="00A170A9">
                    <w:rPr>
                      <w:rFonts w:ascii="Calibri" w:hAnsi="Calibri"/>
                      <w:sz w:val="16"/>
                      <w:szCs w:val="16"/>
                    </w:rPr>
                    <w:t>n</w:t>
                  </w:r>
                  <w:r w:rsidR="00A55D11" w:rsidRPr="00A170A9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Computing</w:t>
                  </w:r>
                  <w:r w:rsidR="00A55D11" w:rsidRPr="00A170A9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CD0D28" w:rsidRPr="00A170A9">
                    <w:rPr>
                      <w:rFonts w:ascii="Calibri" w:hAnsi="Calibri"/>
                      <w:sz w:val="16"/>
                      <w:szCs w:val="16"/>
                    </w:rPr>
                    <w:t>we will be</w:t>
                  </w:r>
                  <w:r w:rsidR="00A04B23">
                    <w:rPr>
                      <w:rFonts w:ascii="Calibri" w:hAnsi="Calibri"/>
                      <w:sz w:val="16"/>
                      <w:szCs w:val="16"/>
                    </w:rPr>
                    <w:t xml:space="preserve">come programmers, designing robot algorithms. </w:t>
                  </w:r>
                </w:p>
                <w:p w14:paraId="06BBD2C4" w14:textId="77777777" w:rsidR="00CD0D28" w:rsidRPr="00A170A9" w:rsidRDefault="00CD0D28" w:rsidP="00A866C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79412184" w14:textId="0A7B2838" w:rsidR="004F0FD4" w:rsidRDefault="00CD0D28" w:rsidP="00A866C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A170A9">
                    <w:rPr>
                      <w:rFonts w:ascii="Calibri" w:hAnsi="Calibri"/>
                      <w:sz w:val="16"/>
                      <w:szCs w:val="16"/>
                    </w:rPr>
                    <w:t xml:space="preserve">In </w:t>
                  </w:r>
                  <w:proofErr w:type="gramStart"/>
                  <w:r w:rsidRPr="00A170A9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PSHE </w:t>
                  </w:r>
                  <w:r w:rsidR="00A55D11" w:rsidRPr="00A170A9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Pr="00A170A9">
                    <w:rPr>
                      <w:rFonts w:ascii="Calibri" w:hAnsi="Calibri"/>
                      <w:sz w:val="16"/>
                      <w:szCs w:val="16"/>
                    </w:rPr>
                    <w:t>we</w:t>
                  </w:r>
                  <w:proofErr w:type="gramEnd"/>
                  <w:r w:rsidRPr="00A170A9">
                    <w:rPr>
                      <w:rFonts w:ascii="Calibri" w:hAnsi="Calibri"/>
                      <w:sz w:val="16"/>
                      <w:szCs w:val="16"/>
                    </w:rPr>
                    <w:t xml:space="preserve"> will be </w:t>
                  </w:r>
                  <w:r w:rsidR="00A04B23">
                    <w:rPr>
                      <w:rFonts w:ascii="Calibri" w:hAnsi="Calibri"/>
                      <w:sz w:val="16"/>
                      <w:szCs w:val="16"/>
                    </w:rPr>
                    <w:t>exploring our rights and respect for others</w:t>
                  </w:r>
                </w:p>
                <w:p w14:paraId="3A3457D6" w14:textId="77777777" w:rsidR="0055214A" w:rsidRDefault="0055214A" w:rsidP="00A866C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0C8E537C" w14:textId="3DEB0750" w:rsidR="0055214A" w:rsidRPr="00A04B23" w:rsidRDefault="0055214A" w:rsidP="00A866C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5214A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 xml:space="preserve">In RE </w:t>
                  </w:r>
                  <w:r w:rsidR="00A04B23">
                    <w:rPr>
                      <w:rFonts w:ascii="Calibri" w:hAnsi="Calibri"/>
                      <w:sz w:val="16"/>
                      <w:szCs w:val="16"/>
                    </w:rPr>
                    <w:t xml:space="preserve">we will be exploring ‘Why the Cross is a symbol of hope for Christians’. </w:t>
                  </w:r>
                </w:p>
                <w:p w14:paraId="7679363F" w14:textId="77777777" w:rsidR="0055214A" w:rsidRDefault="0055214A" w:rsidP="00A866C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42C4B423" w14:textId="7EB10793" w:rsidR="0055214A" w:rsidRPr="0055214A" w:rsidRDefault="0055214A" w:rsidP="00A866CE">
                  <w:pPr>
                    <w:jc w:val="center"/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  <w:r w:rsidRPr="0055214A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 xml:space="preserve">In Music </w:t>
                  </w:r>
                  <w:r w:rsidR="00A04B23" w:rsidRPr="00A04B23">
                    <w:rPr>
                      <w:rFonts w:ascii="Calibri" w:hAnsi="Calibri"/>
                      <w:sz w:val="16"/>
                      <w:szCs w:val="16"/>
                    </w:rPr>
                    <w:t>we will be practising rhythm skills by drumming and dancing</w:t>
                  </w:r>
                </w:p>
              </w:tc>
              <w:tc>
                <w:tcPr>
                  <w:tcW w:w="6095" w:type="dxa"/>
                </w:tcPr>
                <w:p w14:paraId="0859B829" w14:textId="379911D5" w:rsidR="001B0795" w:rsidRPr="00A170A9" w:rsidRDefault="001B0795" w:rsidP="002B6323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170A9">
                    <w:rPr>
                      <w:rFonts w:cstheme="minorHAnsi"/>
                      <w:b/>
                      <w:sz w:val="16"/>
                      <w:szCs w:val="16"/>
                    </w:rPr>
                    <w:t>Science</w:t>
                  </w:r>
                  <w:r w:rsidRPr="00A170A9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EC74DB" w:rsidRPr="00A170A9">
                    <w:rPr>
                      <w:rFonts w:cstheme="minorHAnsi"/>
                      <w:sz w:val="16"/>
                      <w:szCs w:val="16"/>
                    </w:rPr>
                    <w:t xml:space="preserve"> - </w:t>
                  </w:r>
                  <w:r w:rsidR="002B6323" w:rsidRPr="002B6323">
                    <w:rPr>
                      <w:rFonts w:cstheme="minorHAnsi"/>
                      <w:sz w:val="16"/>
                      <w:szCs w:val="16"/>
                    </w:rPr>
                    <w:t>Summer, Spring, Autumn,</w:t>
                  </w:r>
                  <w:r w:rsidR="002B6323">
                    <w:rPr>
                      <w:rFonts w:cstheme="minorHAnsi"/>
                      <w:sz w:val="16"/>
                      <w:szCs w:val="16"/>
                    </w:rPr>
                    <w:t xml:space="preserve"> Winter, Polar, Freezing, Melting, w</w:t>
                  </w:r>
                  <w:r w:rsidR="002B6323" w:rsidRPr="002B6323">
                    <w:rPr>
                      <w:rFonts w:cstheme="minorHAnsi"/>
                      <w:sz w:val="16"/>
                      <w:szCs w:val="16"/>
                    </w:rPr>
                    <w:t>arm, warmth, cold, temperature, thermometer, degrees, Celsius, Metal, plastic, wood, paper, glass, clay, rock, fabric, sand, hard, soft, rough, smooth, shiny, dull, bendy, waterproof, strong, weak, group, object, sort, stretchy, magnetic, not magnetic, lets light throu</w:t>
                  </w:r>
                  <w:r w:rsidR="006D653C">
                    <w:rPr>
                      <w:rFonts w:cstheme="minorHAnsi"/>
                      <w:sz w:val="16"/>
                      <w:szCs w:val="16"/>
                    </w:rPr>
                    <w:t>gh, ma</w:t>
                  </w:r>
                  <w:r w:rsidR="002B6323" w:rsidRPr="002B6323">
                    <w:rPr>
                      <w:rFonts w:cstheme="minorHAnsi"/>
                      <w:sz w:val="16"/>
                      <w:szCs w:val="16"/>
                    </w:rPr>
                    <w:t>terials, natural, man-made, manufactured, object, change, bake, bend, twist, stretch, squash, heat, cool, freeze, melt, boil, new material</w:t>
                  </w:r>
                  <w:r w:rsidR="006D653C">
                    <w:rPr>
                      <w:rFonts w:cstheme="minorHAnsi"/>
                      <w:sz w:val="16"/>
                      <w:szCs w:val="16"/>
                    </w:rPr>
                    <w:t>, flammable</w:t>
                  </w:r>
                </w:p>
                <w:p w14:paraId="1A5FC213" w14:textId="77777777" w:rsidR="00225A4A" w:rsidRPr="00A170A9" w:rsidRDefault="00225A4A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0ECFBFC" w14:textId="34DAA9DD" w:rsidR="00CC32DE" w:rsidRPr="00A170A9" w:rsidRDefault="001B0795" w:rsidP="00A15F61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 w:rsidRPr="00A170A9">
                    <w:rPr>
                      <w:rFonts w:cstheme="minorHAnsi"/>
                      <w:b/>
                      <w:sz w:val="16"/>
                      <w:szCs w:val="16"/>
                    </w:rPr>
                    <w:t xml:space="preserve">History </w:t>
                  </w:r>
                  <w:r w:rsidR="001038AC" w:rsidRPr="00A170A9">
                    <w:rPr>
                      <w:rFonts w:cstheme="minorHAnsi"/>
                      <w:sz w:val="16"/>
                      <w:szCs w:val="16"/>
                    </w:rPr>
                    <w:t xml:space="preserve"> -</w:t>
                  </w:r>
                  <w:proofErr w:type="gramEnd"/>
                  <w:r w:rsidR="001038AC" w:rsidRPr="00A170A9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A15F61" w:rsidRPr="00A15F61">
                    <w:rPr>
                      <w:rFonts w:cstheme="minorHAnsi"/>
                      <w:sz w:val="16"/>
                      <w:szCs w:val="16"/>
                    </w:rPr>
                    <w:t>Samuel Pepys</w:t>
                  </w:r>
                  <w:r w:rsidR="00A15F61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="00A15F61" w:rsidRPr="00A15F61">
                    <w:rPr>
                      <w:rFonts w:cstheme="minorHAnsi"/>
                      <w:sz w:val="16"/>
                      <w:szCs w:val="16"/>
                    </w:rPr>
                    <w:t>Bakery</w:t>
                  </w:r>
                  <w:r w:rsidR="00A15F61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="00A15F61" w:rsidRPr="00A15F61">
                    <w:rPr>
                      <w:rFonts w:cstheme="minorHAnsi"/>
                      <w:sz w:val="16"/>
                      <w:szCs w:val="16"/>
                    </w:rPr>
                    <w:t>St Paul’s Cathedral</w:t>
                  </w:r>
                  <w:r w:rsidR="00A15F61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="00A15F61" w:rsidRPr="00A15F61">
                    <w:rPr>
                      <w:rFonts w:cstheme="minorHAnsi"/>
                      <w:sz w:val="16"/>
                      <w:szCs w:val="16"/>
                    </w:rPr>
                    <w:t>King Charles II</w:t>
                  </w:r>
                  <w:r w:rsidR="00A15F61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="00A15F61" w:rsidRPr="00A15F61">
                    <w:rPr>
                      <w:rFonts w:cstheme="minorHAnsi"/>
                      <w:sz w:val="16"/>
                      <w:szCs w:val="16"/>
                    </w:rPr>
                    <w:t xml:space="preserve">Thomas </w:t>
                  </w:r>
                  <w:proofErr w:type="spellStart"/>
                  <w:r w:rsidR="00A15F61" w:rsidRPr="00A15F61">
                    <w:rPr>
                      <w:rFonts w:cstheme="minorHAnsi"/>
                      <w:sz w:val="16"/>
                      <w:szCs w:val="16"/>
                    </w:rPr>
                    <w:t>Farriner</w:t>
                  </w:r>
                  <w:proofErr w:type="spellEnd"/>
                  <w:r w:rsidR="00A15F61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="00A15F61" w:rsidRPr="00A15F61">
                    <w:rPr>
                      <w:rFonts w:cstheme="minorHAnsi"/>
                      <w:sz w:val="16"/>
                      <w:szCs w:val="16"/>
                    </w:rPr>
                    <w:t>Diary</w:t>
                  </w:r>
                  <w:r w:rsidR="00A15F61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="00A15F61" w:rsidRPr="00A15F61">
                    <w:rPr>
                      <w:rFonts w:cstheme="minorHAnsi"/>
                      <w:sz w:val="16"/>
                      <w:szCs w:val="16"/>
                    </w:rPr>
                    <w:t>Firebreak</w:t>
                  </w:r>
                  <w:r w:rsidR="00A15F61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="00A15F61" w:rsidRPr="00A15F61">
                    <w:rPr>
                      <w:rFonts w:cstheme="minorHAnsi"/>
                      <w:sz w:val="16"/>
                      <w:szCs w:val="16"/>
                    </w:rPr>
                    <w:t>Leather water bucket</w:t>
                  </w:r>
                  <w:r w:rsidR="00A15F61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="00A15F61" w:rsidRPr="00A15F61">
                    <w:rPr>
                      <w:rFonts w:cstheme="minorHAnsi"/>
                      <w:sz w:val="16"/>
                      <w:szCs w:val="16"/>
                    </w:rPr>
                    <w:t>Axe</w:t>
                  </w:r>
                  <w:r w:rsidR="00A15F61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="00A15F61" w:rsidRPr="00A15F61">
                    <w:rPr>
                      <w:rFonts w:cstheme="minorHAnsi"/>
                      <w:sz w:val="16"/>
                      <w:szCs w:val="16"/>
                    </w:rPr>
                    <w:t>Tower of London</w:t>
                  </w:r>
                  <w:r w:rsidR="00A15F61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="00A15F61" w:rsidRPr="00A15F61">
                    <w:rPr>
                      <w:rFonts w:cstheme="minorHAnsi"/>
                      <w:sz w:val="16"/>
                      <w:szCs w:val="16"/>
                    </w:rPr>
                    <w:t>Fire hook</w:t>
                  </w:r>
                  <w:r w:rsidR="00A15F61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="00A15F61" w:rsidRPr="00A15F61">
                    <w:rPr>
                      <w:rFonts w:cstheme="minorHAnsi"/>
                      <w:sz w:val="16"/>
                      <w:szCs w:val="16"/>
                    </w:rPr>
                    <w:t>Water squirt</w:t>
                  </w:r>
                  <w:r w:rsidR="00A15F61">
                    <w:rPr>
                      <w:rFonts w:cstheme="minorHAnsi"/>
                      <w:sz w:val="16"/>
                      <w:szCs w:val="16"/>
                    </w:rPr>
                    <w:t xml:space="preserve">, significant individual, evidence, clues, Ernest </w:t>
                  </w:r>
                  <w:proofErr w:type="spellStart"/>
                  <w:r w:rsidR="00A15F61">
                    <w:rPr>
                      <w:rFonts w:cstheme="minorHAnsi"/>
                      <w:sz w:val="16"/>
                      <w:szCs w:val="16"/>
                    </w:rPr>
                    <w:t>Shakleton</w:t>
                  </w:r>
                  <w:proofErr w:type="spellEnd"/>
                  <w:r w:rsidR="00A15F61">
                    <w:rPr>
                      <w:rFonts w:cstheme="minorHAnsi"/>
                      <w:sz w:val="16"/>
                      <w:szCs w:val="16"/>
                    </w:rPr>
                    <w:t>, Polar, explorer</w:t>
                  </w:r>
                </w:p>
                <w:p w14:paraId="1875D54B" w14:textId="77777777" w:rsidR="001B0795" w:rsidRPr="00A170A9" w:rsidRDefault="001B0795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F50133A" w14:textId="1C6DA465" w:rsidR="004A1E17" w:rsidRPr="00A170A9" w:rsidRDefault="001B0795" w:rsidP="00BF46B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170A9">
                    <w:rPr>
                      <w:rFonts w:cstheme="minorHAnsi"/>
                      <w:b/>
                      <w:sz w:val="16"/>
                      <w:szCs w:val="16"/>
                    </w:rPr>
                    <w:t>Geography</w:t>
                  </w:r>
                  <w:r w:rsidR="001A323C" w:rsidRPr="00A170A9">
                    <w:rPr>
                      <w:rFonts w:cstheme="minorHAnsi"/>
                      <w:b/>
                      <w:sz w:val="16"/>
                      <w:szCs w:val="16"/>
                    </w:rPr>
                    <w:t>/Global</w:t>
                  </w:r>
                  <w:r w:rsidR="001A323C" w:rsidRPr="00A170A9">
                    <w:rPr>
                      <w:rFonts w:cstheme="minorHAnsi"/>
                      <w:sz w:val="16"/>
                      <w:szCs w:val="16"/>
                    </w:rPr>
                    <w:t xml:space="preserve"> – </w:t>
                  </w:r>
                  <w:r w:rsidR="00E127B5">
                    <w:rPr>
                      <w:rFonts w:cstheme="minorHAnsi"/>
                      <w:sz w:val="16"/>
                      <w:szCs w:val="16"/>
                    </w:rPr>
                    <w:t xml:space="preserve">City, location, St Pauls’ Cathedral, buildings, River Thames, London Eye, Tower of London, Houses of Parliament, </w:t>
                  </w:r>
                  <w:proofErr w:type="spellStart"/>
                  <w:r w:rsidR="00E127B5">
                    <w:rPr>
                      <w:rFonts w:cstheme="minorHAnsi"/>
                      <w:sz w:val="16"/>
                      <w:szCs w:val="16"/>
                    </w:rPr>
                    <w:t>Landcaspe</w:t>
                  </w:r>
                  <w:proofErr w:type="spellEnd"/>
                  <w:r w:rsidR="00E127B5">
                    <w:rPr>
                      <w:rFonts w:cstheme="minorHAnsi"/>
                      <w:sz w:val="16"/>
                      <w:szCs w:val="16"/>
                    </w:rPr>
                    <w:t xml:space="preserve">, Ariel View </w:t>
                  </w:r>
                </w:p>
                <w:p w14:paraId="064314BB" w14:textId="1F0D515F" w:rsidR="001A323C" w:rsidRPr="00A170A9" w:rsidRDefault="001A323C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5CF75A4A" w14:textId="50E43AC2" w:rsidR="001A323C" w:rsidRPr="00A170A9" w:rsidRDefault="001A323C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170A9">
                    <w:rPr>
                      <w:rFonts w:cstheme="minorHAnsi"/>
                      <w:b/>
                      <w:sz w:val="16"/>
                      <w:szCs w:val="16"/>
                    </w:rPr>
                    <w:t xml:space="preserve">Art </w:t>
                  </w:r>
                  <w:r w:rsidR="00CC32DE" w:rsidRPr="00A170A9">
                    <w:rPr>
                      <w:rFonts w:cstheme="minorHAnsi"/>
                      <w:sz w:val="16"/>
                      <w:szCs w:val="16"/>
                    </w:rPr>
                    <w:t>–</w:t>
                  </w:r>
                  <w:r w:rsidRPr="00A170A9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365D8B" w:rsidRPr="00365D8B">
                    <w:rPr>
                      <w:rFonts w:cstheme="minorHAnsi"/>
                      <w:sz w:val="16"/>
                      <w:szCs w:val="16"/>
                    </w:rPr>
                    <w:t xml:space="preserve">brush, size, scale, colour, mixing, primary colours, primary shades, tones, techniques, </w:t>
                  </w:r>
                  <w:proofErr w:type="gramStart"/>
                  <w:r w:rsidR="00365D8B" w:rsidRPr="00365D8B">
                    <w:rPr>
                      <w:rFonts w:cstheme="minorHAnsi"/>
                      <w:sz w:val="16"/>
                      <w:szCs w:val="16"/>
                    </w:rPr>
                    <w:t>layering</w:t>
                  </w:r>
                  <w:proofErr w:type="gramEnd"/>
                </w:p>
                <w:p w14:paraId="450932BB" w14:textId="77777777" w:rsidR="001B0795" w:rsidRPr="00A170A9" w:rsidRDefault="001B0795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50298FB3" w14:textId="77777777" w:rsidR="00D05B54" w:rsidRPr="00D05B54" w:rsidRDefault="001B0795" w:rsidP="00D05B5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170A9">
                    <w:rPr>
                      <w:rFonts w:cstheme="minorHAnsi"/>
                      <w:b/>
                      <w:sz w:val="16"/>
                      <w:szCs w:val="16"/>
                    </w:rPr>
                    <w:t>Computing</w:t>
                  </w:r>
                  <w:r w:rsidR="00DB4EE3" w:rsidRPr="00A170A9">
                    <w:rPr>
                      <w:rFonts w:cstheme="minorHAnsi"/>
                      <w:sz w:val="16"/>
                      <w:szCs w:val="16"/>
                    </w:rPr>
                    <w:t xml:space="preserve"> – </w:t>
                  </w:r>
                  <w:r w:rsidR="00D05B54" w:rsidRPr="00D05B54">
                    <w:rPr>
                      <w:rFonts w:cstheme="minorHAnsi"/>
                      <w:sz w:val="16"/>
                      <w:szCs w:val="16"/>
                    </w:rPr>
                    <w:t>Equipment, program, buttons, movement, instructions, robots, patterns.</w:t>
                  </w:r>
                </w:p>
                <w:p w14:paraId="1E15B62C" w14:textId="657AA46F" w:rsidR="001B0795" w:rsidRPr="00A170A9" w:rsidRDefault="00D05B54" w:rsidP="00D05B5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D05B54">
                    <w:rPr>
                      <w:rFonts w:cstheme="minorHAnsi"/>
                      <w:sz w:val="16"/>
                      <w:szCs w:val="16"/>
                    </w:rPr>
                    <w:t>Algorithm, instruction, order, debug, program, turn, left, right, clockwise, anticlockwise, blocks, sequence, project, repeat, repeat forever, invisible, grow, shrink.</w:t>
                  </w:r>
                </w:p>
                <w:p w14:paraId="66538BFA" w14:textId="77777777" w:rsidR="00FA6065" w:rsidRPr="00A170A9" w:rsidRDefault="00FA6065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9E9E46A" w14:textId="49B6109C" w:rsidR="00BF46B5" w:rsidRPr="00A170A9" w:rsidRDefault="001B0795" w:rsidP="00BF46B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 w:rsidRPr="00A170A9">
                    <w:rPr>
                      <w:rFonts w:cstheme="minorHAnsi"/>
                      <w:b/>
                      <w:sz w:val="16"/>
                      <w:szCs w:val="16"/>
                    </w:rPr>
                    <w:t>PSHE</w:t>
                  </w:r>
                  <w:r w:rsidRPr="00A170A9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DB4EE3" w:rsidRPr="00A170A9">
                    <w:rPr>
                      <w:rFonts w:cstheme="minorHAnsi"/>
                      <w:sz w:val="16"/>
                      <w:szCs w:val="16"/>
                    </w:rPr>
                    <w:t xml:space="preserve"> -</w:t>
                  </w:r>
                  <w:proofErr w:type="gramEnd"/>
                  <w:r w:rsidR="00DB4EE3" w:rsidRPr="00A170A9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DD7105" w:rsidRPr="00A170A9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D05B54">
                    <w:rPr>
                      <w:rFonts w:cstheme="minorHAnsi"/>
                      <w:sz w:val="16"/>
                      <w:szCs w:val="16"/>
                    </w:rPr>
                    <w:t>Respect, care, impact, relationships, behaviour, environment, money, saving money</w:t>
                  </w:r>
                </w:p>
                <w:p w14:paraId="30545146" w14:textId="661B3ECE" w:rsidR="001B0795" w:rsidRPr="00A170A9" w:rsidRDefault="001B0795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633" w:type="dxa"/>
                  <w:gridSpan w:val="2"/>
                </w:tcPr>
                <w:p w14:paraId="6BF1FC67" w14:textId="17E68DDA" w:rsidR="00BB2C64" w:rsidRPr="00985D63" w:rsidRDefault="00CB01E9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85D63">
                    <w:rPr>
                      <w:rFonts w:cstheme="minorHAnsi"/>
                      <w:sz w:val="14"/>
                      <w:szCs w:val="14"/>
                    </w:rPr>
                    <w:t>Auto Biography:</w:t>
                  </w:r>
                  <w:r w:rsidR="000D3BE6" w:rsidRPr="00985D63">
                    <w:rPr>
                      <w:rFonts w:cstheme="minorHAnsi"/>
                      <w:sz w:val="14"/>
                      <w:szCs w:val="14"/>
                    </w:rPr>
                    <w:t xml:space="preserve"> Ernest </w:t>
                  </w:r>
                  <w:r w:rsidR="004F4597" w:rsidRPr="00985D63">
                    <w:rPr>
                      <w:rFonts w:cstheme="minorHAnsi"/>
                      <w:sz w:val="14"/>
                      <w:szCs w:val="14"/>
                    </w:rPr>
                    <w:t>Shackleton Little People Big Dreams</w:t>
                  </w:r>
                </w:p>
                <w:p w14:paraId="6C5CB75F" w14:textId="77777777" w:rsidR="00BB2C64" w:rsidRPr="00985D63" w:rsidRDefault="00BB2C64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245CD5E8" w14:textId="02DC967A" w:rsidR="00FA6065" w:rsidRPr="00985D63" w:rsidRDefault="00BB2C64" w:rsidP="00A866CE">
                  <w:pPr>
                    <w:jc w:val="center"/>
                    <w:rPr>
                      <w:color w:val="262626" w:themeColor="text1" w:themeTint="D9"/>
                      <w:sz w:val="14"/>
                      <w:szCs w:val="14"/>
                    </w:rPr>
                  </w:pPr>
                  <w:r w:rsidRPr="00985D63">
                    <w:rPr>
                      <w:rFonts w:cstheme="minorHAnsi"/>
                      <w:sz w:val="14"/>
                      <w:szCs w:val="14"/>
                    </w:rPr>
                    <w:t>The Way Home for Wolf</w:t>
                  </w:r>
                </w:p>
                <w:p w14:paraId="2E605E89" w14:textId="6FD64872" w:rsidR="001B2056" w:rsidRPr="00985D63" w:rsidRDefault="004F4597" w:rsidP="00A866CE">
                  <w:pPr>
                    <w:pStyle w:val="NoSpacing"/>
                    <w:jc w:val="center"/>
                    <w:rPr>
                      <w:color w:val="262626" w:themeColor="text1" w:themeTint="D9"/>
                      <w:sz w:val="14"/>
                      <w:szCs w:val="14"/>
                    </w:rPr>
                  </w:pPr>
                  <w:r w:rsidRPr="00985D63">
                    <w:rPr>
                      <w:color w:val="262626" w:themeColor="text1" w:themeTint="D9"/>
                      <w:sz w:val="14"/>
                      <w:szCs w:val="14"/>
                    </w:rPr>
                    <w:t>By Rachel Bright</w:t>
                  </w:r>
                </w:p>
                <w:p w14:paraId="0AA62B31" w14:textId="23D39EE4" w:rsidR="00985D63" w:rsidRPr="00985D63" w:rsidRDefault="00985D63" w:rsidP="00A866CE">
                  <w:pPr>
                    <w:pStyle w:val="NoSpacing"/>
                    <w:jc w:val="center"/>
                    <w:rPr>
                      <w:color w:val="262626" w:themeColor="text1" w:themeTint="D9"/>
                      <w:sz w:val="14"/>
                      <w:szCs w:val="14"/>
                    </w:rPr>
                  </w:pPr>
                </w:p>
                <w:p w14:paraId="08834B20" w14:textId="18A8EB29" w:rsidR="00985D63" w:rsidRPr="00985D63" w:rsidRDefault="00985D63" w:rsidP="00A866CE">
                  <w:pPr>
                    <w:pStyle w:val="NoSpacing"/>
                    <w:jc w:val="center"/>
                    <w:rPr>
                      <w:color w:val="262626" w:themeColor="text1" w:themeTint="D9"/>
                      <w:sz w:val="14"/>
                      <w:szCs w:val="14"/>
                    </w:rPr>
                  </w:pPr>
                  <w:r w:rsidRPr="00985D63">
                    <w:rPr>
                      <w:color w:val="262626" w:themeColor="text1" w:themeTint="D9"/>
                      <w:sz w:val="14"/>
                      <w:szCs w:val="14"/>
                    </w:rPr>
                    <w:t>Magic Grandad – Great Fire of London</w:t>
                  </w:r>
                </w:p>
                <w:p w14:paraId="2352466F" w14:textId="2664DAB1" w:rsidR="00985D63" w:rsidRPr="00985D63" w:rsidRDefault="00985D63" w:rsidP="00A866CE">
                  <w:pPr>
                    <w:pStyle w:val="NoSpacing"/>
                    <w:jc w:val="center"/>
                    <w:rPr>
                      <w:color w:val="262626" w:themeColor="text1" w:themeTint="D9"/>
                      <w:sz w:val="14"/>
                      <w:szCs w:val="14"/>
                    </w:rPr>
                  </w:pPr>
                </w:p>
                <w:p w14:paraId="150BC008" w14:textId="39F265C6" w:rsidR="00985D63" w:rsidRPr="00985D63" w:rsidRDefault="00985D63" w:rsidP="00985D63">
                  <w:pPr>
                    <w:pStyle w:val="NoSpacing"/>
                    <w:jc w:val="center"/>
                    <w:rPr>
                      <w:color w:val="262626" w:themeColor="text1" w:themeTint="D9"/>
                      <w:sz w:val="14"/>
                      <w:szCs w:val="14"/>
                    </w:rPr>
                  </w:pPr>
                  <w:r w:rsidRPr="00985D63">
                    <w:rPr>
                      <w:color w:val="262626" w:themeColor="text1" w:themeTint="D9"/>
                      <w:sz w:val="14"/>
                      <w:szCs w:val="14"/>
                    </w:rPr>
                    <w:t xml:space="preserve">An Illustrated History of the Great Fire of London by Emma Adams and James Weston Lewis </w:t>
                  </w:r>
                </w:p>
                <w:p w14:paraId="2337247D" w14:textId="157F94CC" w:rsidR="00985D63" w:rsidRPr="00985D63" w:rsidRDefault="00985D63" w:rsidP="00985D63">
                  <w:pPr>
                    <w:pStyle w:val="NoSpacing"/>
                    <w:jc w:val="center"/>
                    <w:rPr>
                      <w:color w:val="262626" w:themeColor="text1" w:themeTint="D9"/>
                      <w:sz w:val="14"/>
                      <w:szCs w:val="14"/>
                    </w:rPr>
                  </w:pPr>
                </w:p>
                <w:p w14:paraId="5A7C113A" w14:textId="544485F7" w:rsidR="00985D63" w:rsidRPr="00985D63" w:rsidRDefault="00985D63" w:rsidP="00985D63">
                  <w:pPr>
                    <w:pStyle w:val="NoSpacing"/>
                    <w:jc w:val="center"/>
                    <w:rPr>
                      <w:color w:val="262626" w:themeColor="text1" w:themeTint="D9"/>
                      <w:sz w:val="14"/>
                      <w:szCs w:val="14"/>
                    </w:rPr>
                  </w:pPr>
                  <w:r w:rsidRPr="00985D63">
                    <w:rPr>
                      <w:color w:val="262626" w:themeColor="text1" w:themeTint="D9"/>
                      <w:sz w:val="14"/>
                      <w:szCs w:val="14"/>
                    </w:rPr>
                    <w:t xml:space="preserve">Toby and the Great Fire of London </w:t>
                  </w:r>
                </w:p>
                <w:p w14:paraId="63D43B75" w14:textId="554D482B" w:rsidR="00985D63" w:rsidRPr="00985D63" w:rsidRDefault="00985D63" w:rsidP="00985D63">
                  <w:pPr>
                    <w:pStyle w:val="NoSpacing"/>
                    <w:jc w:val="center"/>
                    <w:rPr>
                      <w:color w:val="262626" w:themeColor="text1" w:themeTint="D9"/>
                      <w:sz w:val="14"/>
                      <w:szCs w:val="14"/>
                    </w:rPr>
                  </w:pPr>
                  <w:r w:rsidRPr="00985D63">
                    <w:rPr>
                      <w:color w:val="262626" w:themeColor="text1" w:themeTint="D9"/>
                      <w:sz w:val="14"/>
                      <w:szCs w:val="14"/>
                    </w:rPr>
                    <w:t>Margaret Nash and Jane Cope</w:t>
                  </w:r>
                </w:p>
                <w:p w14:paraId="10D67197" w14:textId="0DD06AC7" w:rsidR="00985D63" w:rsidRPr="00985D63" w:rsidRDefault="00985D63" w:rsidP="00985D63">
                  <w:pPr>
                    <w:pStyle w:val="NoSpacing"/>
                    <w:jc w:val="center"/>
                    <w:rPr>
                      <w:color w:val="262626" w:themeColor="text1" w:themeTint="D9"/>
                      <w:sz w:val="14"/>
                      <w:szCs w:val="14"/>
                    </w:rPr>
                  </w:pPr>
                </w:p>
                <w:p w14:paraId="0F9CFB42" w14:textId="250CB6AC" w:rsidR="00985D63" w:rsidRDefault="00985D63" w:rsidP="00985D63">
                  <w:pPr>
                    <w:pStyle w:val="NoSpacing"/>
                    <w:jc w:val="center"/>
                    <w:rPr>
                      <w:color w:val="262626" w:themeColor="text1" w:themeTint="D9"/>
                      <w:sz w:val="14"/>
                      <w:szCs w:val="14"/>
                    </w:rPr>
                  </w:pPr>
                  <w:r w:rsidRPr="00985D63">
                    <w:rPr>
                      <w:color w:val="262626" w:themeColor="text1" w:themeTint="D9"/>
                      <w:sz w:val="14"/>
                      <w:szCs w:val="14"/>
                    </w:rPr>
                    <w:t xml:space="preserve">Sammy the Fire Dog </w:t>
                  </w:r>
                </w:p>
                <w:p w14:paraId="73C8B135" w14:textId="75433E74" w:rsidR="00985D63" w:rsidRDefault="00985D63" w:rsidP="00985D63">
                  <w:pPr>
                    <w:pStyle w:val="NoSpacing"/>
                    <w:jc w:val="center"/>
                    <w:rPr>
                      <w:color w:val="262626" w:themeColor="text1" w:themeTint="D9"/>
                      <w:sz w:val="14"/>
                      <w:szCs w:val="14"/>
                    </w:rPr>
                  </w:pPr>
                </w:p>
                <w:p w14:paraId="2FBFE041" w14:textId="2C2313EA" w:rsidR="00985D63" w:rsidRPr="00985D63" w:rsidRDefault="00985D63" w:rsidP="00985D63">
                  <w:pPr>
                    <w:pStyle w:val="NoSpacing"/>
                    <w:jc w:val="center"/>
                    <w:rPr>
                      <w:color w:val="262626" w:themeColor="text1" w:themeTint="D9"/>
                      <w:sz w:val="14"/>
                      <w:szCs w:val="14"/>
                    </w:rPr>
                  </w:pPr>
                  <w:r>
                    <w:rPr>
                      <w:color w:val="262626" w:themeColor="text1" w:themeTint="D9"/>
                      <w:sz w:val="14"/>
                      <w:szCs w:val="14"/>
                    </w:rPr>
                    <w:t xml:space="preserve">All Aboard the London Bus By Patricia </w:t>
                  </w:r>
                  <w:proofErr w:type="spellStart"/>
                  <w:r>
                    <w:rPr>
                      <w:color w:val="262626" w:themeColor="text1" w:themeTint="D9"/>
                      <w:sz w:val="14"/>
                      <w:szCs w:val="14"/>
                    </w:rPr>
                    <w:t>Toht</w:t>
                  </w:r>
                  <w:proofErr w:type="spellEnd"/>
                  <w:r>
                    <w:rPr>
                      <w:color w:val="262626" w:themeColor="text1" w:themeTint="D9"/>
                      <w:sz w:val="14"/>
                      <w:szCs w:val="14"/>
                    </w:rPr>
                    <w:t xml:space="preserve"> and Sam User </w:t>
                  </w:r>
                </w:p>
                <w:p w14:paraId="5FD900E9" w14:textId="77777777" w:rsidR="00985D63" w:rsidRPr="00A170A9" w:rsidRDefault="00985D63" w:rsidP="00985D63">
                  <w:pPr>
                    <w:pStyle w:val="NoSpacing"/>
                    <w:rPr>
                      <w:color w:val="262626" w:themeColor="text1" w:themeTint="D9"/>
                      <w:sz w:val="16"/>
                      <w:szCs w:val="16"/>
                    </w:rPr>
                  </w:pPr>
                </w:p>
                <w:p w14:paraId="235ADFB5" w14:textId="77777777" w:rsidR="00B72E59" w:rsidRPr="00A170A9" w:rsidRDefault="00B72E59" w:rsidP="00A866CE">
                  <w:pPr>
                    <w:pStyle w:val="NoSpacing"/>
                    <w:jc w:val="center"/>
                    <w:rPr>
                      <w:color w:val="262626" w:themeColor="text1" w:themeTint="D9"/>
                      <w:sz w:val="16"/>
                      <w:szCs w:val="16"/>
                    </w:rPr>
                  </w:pPr>
                </w:p>
                <w:p w14:paraId="251D2988" w14:textId="6D9A1785" w:rsidR="004F4597" w:rsidRPr="00A170A9" w:rsidRDefault="004F4597" w:rsidP="00A866CE">
                  <w:pPr>
                    <w:pStyle w:val="NoSpacing"/>
                    <w:jc w:val="center"/>
                    <w:rPr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  <w:tc>
                <w:tcPr>
                  <w:tcW w:w="2200" w:type="dxa"/>
                </w:tcPr>
                <w:p w14:paraId="6ACF13A8" w14:textId="77777777" w:rsidR="001B2056" w:rsidRPr="00A170A9" w:rsidRDefault="001B2056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43B03A6B" w14:textId="314252ED" w:rsidR="00CC32DE" w:rsidRPr="00A170A9" w:rsidRDefault="00BB2C64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170A9">
                    <w:rPr>
                      <w:rFonts w:cstheme="minorHAnsi"/>
                      <w:sz w:val="16"/>
                      <w:szCs w:val="16"/>
                    </w:rPr>
                    <w:t xml:space="preserve">Forest School – </w:t>
                  </w:r>
                  <w:r w:rsidR="00BF46B5">
                    <w:rPr>
                      <w:rFonts w:cstheme="minorHAnsi"/>
                      <w:sz w:val="16"/>
                      <w:szCs w:val="16"/>
                    </w:rPr>
                    <w:t xml:space="preserve">Fire </w:t>
                  </w:r>
                  <w:r w:rsidR="008922D7">
                    <w:rPr>
                      <w:rFonts w:cstheme="minorHAnsi"/>
                      <w:sz w:val="16"/>
                      <w:szCs w:val="16"/>
                    </w:rPr>
                    <w:t xml:space="preserve">Building, Cookery and Safety </w:t>
                  </w:r>
                </w:p>
                <w:p w14:paraId="2984360E" w14:textId="4ECE2F64" w:rsidR="00BB2C64" w:rsidRPr="00A170A9" w:rsidRDefault="00BB2C64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0BD92AA" w14:textId="5CD76192" w:rsidR="00FA6065" w:rsidRPr="00A170A9" w:rsidRDefault="00BB2C64" w:rsidP="00BF46B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170A9">
                    <w:rPr>
                      <w:rFonts w:cstheme="minorHAnsi"/>
                      <w:sz w:val="16"/>
                      <w:szCs w:val="16"/>
                    </w:rPr>
                    <w:t xml:space="preserve">Visit to </w:t>
                  </w:r>
                  <w:r w:rsidR="00BF46B5">
                    <w:rPr>
                      <w:rFonts w:cstheme="minorHAnsi"/>
                      <w:sz w:val="16"/>
                      <w:szCs w:val="16"/>
                    </w:rPr>
                    <w:t xml:space="preserve">Fire Station </w:t>
                  </w:r>
                </w:p>
                <w:p w14:paraId="234887F0" w14:textId="77777777" w:rsidR="00CB01E9" w:rsidRPr="00A170A9" w:rsidRDefault="00CB01E9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90EE3DC" w14:textId="77777777" w:rsidR="001B2056" w:rsidRPr="00A170A9" w:rsidRDefault="001B2056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598750D9" w14:textId="161E4C00" w:rsidR="00DA6A08" w:rsidRDefault="00DA6A08" w:rsidP="00DA6A08">
            <w:pPr>
              <w:jc w:val="center"/>
            </w:pPr>
          </w:p>
        </w:tc>
      </w:tr>
    </w:tbl>
    <w:p w14:paraId="26A80AF5" w14:textId="77777777" w:rsidR="00695622" w:rsidRDefault="00695622">
      <w:pPr>
        <w:rPr>
          <w:noProof/>
        </w:rPr>
      </w:pPr>
    </w:p>
    <w:p w14:paraId="36172332" w14:textId="77777777" w:rsidR="00695622" w:rsidRDefault="00695622">
      <w:pPr>
        <w:rPr>
          <w:noProof/>
        </w:rPr>
      </w:pPr>
    </w:p>
    <w:tbl>
      <w:tblPr>
        <w:tblStyle w:val="TableGrid"/>
        <w:tblpPr w:leftFromText="180" w:rightFromText="180" w:vertAnchor="text" w:horzAnchor="margin" w:tblpX="-572" w:tblpY="132"/>
        <w:tblOverlap w:val="never"/>
        <w:tblW w:w="15451" w:type="dxa"/>
        <w:tblLook w:val="04A0" w:firstRow="1" w:lastRow="0" w:firstColumn="1" w:lastColumn="0" w:noHBand="0" w:noVBand="1"/>
      </w:tblPr>
      <w:tblGrid>
        <w:gridCol w:w="15451"/>
      </w:tblGrid>
      <w:tr w:rsidR="004F0FD4" w:rsidRPr="0045003B" w14:paraId="0FAF2797" w14:textId="77777777" w:rsidTr="004F0FD4">
        <w:trPr>
          <w:trHeight w:val="294"/>
        </w:trPr>
        <w:tc>
          <w:tcPr>
            <w:tcW w:w="15451" w:type="dxa"/>
            <w:tcBorders>
              <w:bottom w:val="single" w:sz="4" w:space="0" w:color="auto"/>
            </w:tcBorders>
            <w:shd w:val="clear" w:color="auto" w:fill="FF0000"/>
          </w:tcPr>
          <w:p w14:paraId="177C651B" w14:textId="77777777" w:rsidR="004F0FD4" w:rsidRPr="0045003B" w:rsidRDefault="004F0FD4" w:rsidP="004F0FD4">
            <w:pPr>
              <w:jc w:val="center"/>
            </w:pPr>
            <w:r w:rsidRPr="001B2056">
              <w:rPr>
                <w:color w:val="FFFFFF" w:themeColor="background1"/>
              </w:rPr>
              <w:t>Confident Individuals</w:t>
            </w:r>
          </w:p>
        </w:tc>
      </w:tr>
      <w:tr w:rsidR="004F0FD4" w:rsidRPr="009811EF" w14:paraId="3971558E" w14:textId="77777777" w:rsidTr="004F0FD4">
        <w:trPr>
          <w:trHeight w:val="122"/>
        </w:trPr>
        <w:tc>
          <w:tcPr>
            <w:tcW w:w="15451" w:type="dxa"/>
            <w:tcBorders>
              <w:left w:val="nil"/>
              <w:right w:val="nil"/>
            </w:tcBorders>
          </w:tcPr>
          <w:p w14:paraId="4D8E8639" w14:textId="77777777" w:rsidR="004F0FD4" w:rsidRPr="009811EF" w:rsidRDefault="004F0FD4" w:rsidP="004F0FD4">
            <w:pPr>
              <w:jc w:val="center"/>
              <w:rPr>
                <w:sz w:val="10"/>
              </w:rPr>
            </w:pPr>
          </w:p>
        </w:tc>
      </w:tr>
      <w:tr w:rsidR="004F0FD4" w14:paraId="6396B7FA" w14:textId="77777777" w:rsidTr="004F0FD4">
        <w:trPr>
          <w:trHeight w:val="294"/>
        </w:trPr>
        <w:tc>
          <w:tcPr>
            <w:tcW w:w="15451" w:type="dxa"/>
            <w:shd w:val="clear" w:color="auto" w:fill="0070C0"/>
          </w:tcPr>
          <w:p w14:paraId="4BEBF2FD" w14:textId="2639C93D" w:rsidR="004F0FD4" w:rsidRDefault="004F0FD4" w:rsidP="004F0FD4">
            <w:pPr>
              <w:jc w:val="center"/>
            </w:pPr>
            <w:r>
              <w:t>Key Learning Outcomes</w:t>
            </w:r>
          </w:p>
        </w:tc>
      </w:tr>
      <w:tr w:rsidR="004F0FD4" w:rsidRPr="002D4E24" w14:paraId="34BC27CE" w14:textId="77777777" w:rsidTr="004F0FD4">
        <w:trPr>
          <w:trHeight w:val="294"/>
        </w:trPr>
        <w:tc>
          <w:tcPr>
            <w:tcW w:w="15451" w:type="dxa"/>
          </w:tcPr>
          <w:p w14:paraId="10CAEE67" w14:textId="555A3878" w:rsidR="00D83916" w:rsidRPr="002D4E24" w:rsidRDefault="00D83916" w:rsidP="00D8391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D4E24">
              <w:rPr>
                <w:rFonts w:cstheme="minorHAnsi"/>
                <w:b/>
                <w:sz w:val="20"/>
                <w:szCs w:val="20"/>
                <w:u w:val="single"/>
              </w:rPr>
              <w:t>Science</w:t>
            </w:r>
          </w:p>
          <w:p w14:paraId="5E19EB3F" w14:textId="77777777" w:rsidR="00A04B23" w:rsidRPr="00A04B23" w:rsidRDefault="00A04B23" w:rsidP="00A04B23">
            <w:pPr>
              <w:rPr>
                <w:rFonts w:cstheme="minorHAnsi"/>
                <w:b/>
                <w:sz w:val="20"/>
                <w:szCs w:val="20"/>
              </w:rPr>
            </w:pPr>
            <w:r w:rsidRPr="00A04B23">
              <w:rPr>
                <w:rFonts w:cstheme="minorHAnsi"/>
                <w:b/>
                <w:sz w:val="20"/>
                <w:szCs w:val="20"/>
              </w:rPr>
              <w:t>Seasonal Change</w:t>
            </w:r>
          </w:p>
          <w:p w14:paraId="2362CAC5" w14:textId="77777777" w:rsidR="00A04B23" w:rsidRPr="00A04B23" w:rsidRDefault="00A04B23" w:rsidP="00A04B23">
            <w:pPr>
              <w:rPr>
                <w:rFonts w:cstheme="minorHAnsi"/>
                <w:b/>
                <w:sz w:val="20"/>
                <w:szCs w:val="20"/>
              </w:rPr>
            </w:pPr>
            <w:r w:rsidRPr="00A04B23">
              <w:rPr>
                <w:rFonts w:cstheme="minorHAnsi"/>
                <w:b/>
                <w:sz w:val="20"/>
                <w:szCs w:val="20"/>
              </w:rPr>
              <w:t>Materials and their Uses</w:t>
            </w:r>
          </w:p>
          <w:p w14:paraId="468F9F58" w14:textId="77777777" w:rsid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009BD36" w14:textId="65609DB9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EYFS</w:t>
            </w:r>
          </w:p>
          <w:p w14:paraId="30AC8BB2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Understand some important processes and changes in the natural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world</w:t>
            </w:r>
            <w:proofErr w:type="gramEnd"/>
          </w:p>
          <w:p w14:paraId="667805A7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around them, including the seasons and changing states of matter.</w:t>
            </w:r>
          </w:p>
          <w:p w14:paraId="257DB747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Explore the natural world around them, making observations and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drawing</w:t>
            </w:r>
            <w:proofErr w:type="gramEnd"/>
          </w:p>
          <w:p w14:paraId="62ECEFF0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pictures of animals and plants.</w:t>
            </w:r>
          </w:p>
          <w:p w14:paraId="36BDBF87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86962C1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Year 1 and 2</w:t>
            </w:r>
          </w:p>
          <w:p w14:paraId="6DFE4F3E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To explore using observations </w:t>
            </w:r>
          </w:p>
          <w:p w14:paraId="5032E227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To make tables, charts and displays about the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weather</w:t>
            </w:r>
            <w:proofErr w:type="gramEnd"/>
          </w:p>
          <w:p w14:paraId="4B1AC9E9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To distinguish between an object and the material it is made from.</w:t>
            </w:r>
          </w:p>
          <w:p w14:paraId="5DC0BE05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6469F81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To identify and name a variety of everyday materials, including wood, plastic, glass and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metal;</w:t>
            </w:r>
            <w:proofErr w:type="gramEnd"/>
          </w:p>
          <w:p w14:paraId="1E6201F7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To begin to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describe  simple</w:t>
            </w:r>
            <w:proofErr w:type="gramEnd"/>
            <w:r w:rsidRPr="00A04B23">
              <w:rPr>
                <w:rFonts w:cstheme="minorHAnsi"/>
                <w:bCs/>
                <w:sz w:val="20"/>
                <w:szCs w:val="20"/>
              </w:rPr>
              <w:t xml:space="preserve"> physical properties of everyday materials</w:t>
            </w:r>
          </w:p>
          <w:p w14:paraId="30F21C00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To give reasons for their choice of material using knowledge of materials </w:t>
            </w:r>
          </w:p>
          <w:p w14:paraId="5328F97A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To perform tests and observe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results</w:t>
            </w:r>
            <w:proofErr w:type="gramEnd"/>
          </w:p>
          <w:p w14:paraId="3AFCBD54" w14:textId="65F7901D" w:rsidR="00395BBA" w:rsidRPr="002D4E24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To make changes and observe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results</w:t>
            </w:r>
            <w:proofErr w:type="gramEnd"/>
          </w:p>
          <w:p w14:paraId="3E61F1DF" w14:textId="77777777" w:rsidR="00395BBA" w:rsidRPr="002D4E24" w:rsidRDefault="00395BBA" w:rsidP="00D8391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E1B0858" w14:textId="4F2ECE52" w:rsidR="004F0FD4" w:rsidRPr="002D4E24" w:rsidRDefault="004F0FD4" w:rsidP="004F0FD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D4E24">
              <w:rPr>
                <w:rFonts w:cstheme="minorHAnsi"/>
                <w:b/>
                <w:sz w:val="20"/>
                <w:szCs w:val="20"/>
                <w:u w:val="single"/>
              </w:rPr>
              <w:t>Geography</w:t>
            </w:r>
          </w:p>
          <w:p w14:paraId="3E3CB017" w14:textId="77777777" w:rsidR="00A04B23" w:rsidRPr="00A04B23" w:rsidRDefault="00A04B23" w:rsidP="00A04B23">
            <w:pPr>
              <w:rPr>
                <w:rFonts w:cstheme="minorHAnsi"/>
                <w:b/>
                <w:sz w:val="20"/>
                <w:szCs w:val="20"/>
              </w:rPr>
            </w:pPr>
            <w:r w:rsidRPr="00A04B23">
              <w:rPr>
                <w:rFonts w:cstheme="minorHAnsi"/>
                <w:b/>
                <w:sz w:val="20"/>
                <w:szCs w:val="20"/>
              </w:rPr>
              <w:t xml:space="preserve">London: Capital City </w:t>
            </w:r>
          </w:p>
          <w:p w14:paraId="5562ACE8" w14:textId="77777777" w:rsidR="00A04B23" w:rsidRPr="00A04B23" w:rsidRDefault="00A04B23" w:rsidP="00A04B23">
            <w:pPr>
              <w:rPr>
                <w:rFonts w:cstheme="minorHAnsi"/>
                <w:b/>
                <w:sz w:val="20"/>
                <w:szCs w:val="20"/>
              </w:rPr>
            </w:pPr>
            <w:r w:rsidRPr="00A04B23">
              <w:rPr>
                <w:rFonts w:cstheme="minorHAnsi"/>
                <w:b/>
                <w:sz w:val="20"/>
                <w:szCs w:val="20"/>
              </w:rPr>
              <w:t xml:space="preserve">Place Knowledge </w:t>
            </w:r>
          </w:p>
          <w:p w14:paraId="45902090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53E1DD0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EYFS</w:t>
            </w:r>
          </w:p>
          <w:p w14:paraId="7B0A84CF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Explain some similarities and differences between life in this country and</w:t>
            </w:r>
          </w:p>
          <w:p w14:paraId="5D95E7A4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life in other countries, drawing on knowledge from stories, non-fiction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texts</w:t>
            </w:r>
            <w:proofErr w:type="gramEnd"/>
          </w:p>
          <w:p w14:paraId="5AE474E3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and (when appropriate) maps</w:t>
            </w:r>
          </w:p>
          <w:p w14:paraId="09652167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BF2657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Years 1 and 2 </w:t>
            </w:r>
          </w:p>
          <w:p w14:paraId="4B2E9ABE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5F33B45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.To</w:t>
            </w:r>
            <w:proofErr w:type="gramEnd"/>
            <w:r w:rsidRPr="00A04B23">
              <w:rPr>
                <w:rFonts w:cstheme="minorHAnsi"/>
                <w:bCs/>
                <w:sz w:val="20"/>
                <w:szCs w:val="20"/>
              </w:rPr>
              <w:t xml:space="preserve"> identify where places are.</w:t>
            </w:r>
          </w:p>
          <w:p w14:paraId="6F35B482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To show an awareness of places beyond their own locality.</w:t>
            </w:r>
          </w:p>
          <w:p w14:paraId="7A5AD563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To identify physical and human features of localities.</w:t>
            </w:r>
          </w:p>
          <w:p w14:paraId="09B9220B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To express a view on the features of the environment of a locality.</w:t>
            </w:r>
          </w:p>
          <w:p w14:paraId="1E5BA2D7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lastRenderedPageBreak/>
              <w:t>To describe physical and human features of places.</w:t>
            </w:r>
          </w:p>
          <w:p w14:paraId="3C82D757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To use appropriate vocabulary.</w:t>
            </w:r>
          </w:p>
          <w:p w14:paraId="7C5B81F6" w14:textId="028BF828" w:rsidR="00C012B8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To use other sources with a map.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E.g.</w:t>
            </w:r>
            <w:proofErr w:type="gramEnd"/>
            <w:r w:rsidRPr="00A04B23">
              <w:rPr>
                <w:rFonts w:cstheme="minorHAnsi"/>
                <w:bCs/>
                <w:sz w:val="20"/>
                <w:szCs w:val="20"/>
              </w:rPr>
              <w:t xml:space="preserve"> written, photos or pictures.</w:t>
            </w:r>
          </w:p>
          <w:p w14:paraId="4E808CBB" w14:textId="77777777" w:rsidR="00A04B23" w:rsidRPr="002D4E24" w:rsidRDefault="00A04B23" w:rsidP="00395BB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76B18EC" w14:textId="77777777" w:rsidR="00395BBA" w:rsidRPr="002D4E24" w:rsidRDefault="00395BBA" w:rsidP="004F0FD4">
            <w:pPr>
              <w:rPr>
                <w:rFonts w:cstheme="minorHAnsi"/>
                <w:sz w:val="20"/>
                <w:szCs w:val="20"/>
              </w:rPr>
            </w:pPr>
          </w:p>
          <w:p w14:paraId="2D61D024" w14:textId="5A5A365C" w:rsidR="00D83916" w:rsidRPr="002D4E24" w:rsidRDefault="00D83916" w:rsidP="004F0FD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D4E24">
              <w:rPr>
                <w:rFonts w:cstheme="minorHAnsi"/>
                <w:b/>
                <w:sz w:val="20"/>
                <w:szCs w:val="20"/>
                <w:u w:val="single"/>
              </w:rPr>
              <w:t>History</w:t>
            </w:r>
          </w:p>
          <w:p w14:paraId="4003EED5" w14:textId="67956118" w:rsidR="00A04B23" w:rsidRPr="00A04B23" w:rsidRDefault="00A04B23" w:rsidP="00A04B2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882C61F" w14:textId="77777777" w:rsidR="00A04B23" w:rsidRPr="00A04B23" w:rsidRDefault="00A04B23" w:rsidP="00A04B23">
            <w:pPr>
              <w:rPr>
                <w:rFonts w:cstheme="minorHAnsi"/>
                <w:b/>
                <w:sz w:val="20"/>
                <w:szCs w:val="20"/>
              </w:rPr>
            </w:pPr>
            <w:r w:rsidRPr="00A04B23">
              <w:rPr>
                <w:rFonts w:cstheme="minorHAnsi"/>
                <w:b/>
                <w:sz w:val="20"/>
                <w:szCs w:val="20"/>
              </w:rPr>
              <w:t>Significant Individual/Events – Samuel Pepys</w:t>
            </w:r>
          </w:p>
          <w:p w14:paraId="2BF77FFC" w14:textId="77777777" w:rsidR="00A04B23" w:rsidRPr="00A04B23" w:rsidRDefault="00A04B23" w:rsidP="00A04B23">
            <w:pPr>
              <w:rPr>
                <w:rFonts w:cstheme="minorHAnsi"/>
                <w:b/>
                <w:sz w:val="20"/>
                <w:szCs w:val="20"/>
              </w:rPr>
            </w:pPr>
            <w:r w:rsidRPr="00A04B23">
              <w:rPr>
                <w:rFonts w:cstheme="minorHAnsi"/>
                <w:b/>
                <w:sz w:val="20"/>
                <w:szCs w:val="20"/>
              </w:rPr>
              <w:t>Interpretation</w:t>
            </w:r>
          </w:p>
          <w:p w14:paraId="50F5AF87" w14:textId="77777777" w:rsidR="00A04B23" w:rsidRPr="00A04B23" w:rsidRDefault="00A04B23" w:rsidP="00A04B2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C5BA4BB" w14:textId="77777777" w:rsidR="00A04B23" w:rsidRPr="00A04B23" w:rsidRDefault="00A04B23" w:rsidP="00A04B23">
            <w:pPr>
              <w:rPr>
                <w:rFonts w:cstheme="minorHAnsi"/>
                <w:b/>
                <w:sz w:val="20"/>
                <w:szCs w:val="20"/>
              </w:rPr>
            </w:pPr>
            <w:r w:rsidRPr="00A04B23">
              <w:rPr>
                <w:rFonts w:cstheme="minorHAnsi"/>
                <w:b/>
                <w:sz w:val="20"/>
                <w:szCs w:val="20"/>
              </w:rPr>
              <w:t>EYFS</w:t>
            </w:r>
          </w:p>
          <w:p w14:paraId="62CBA034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To talk about roles people have had in the past in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society</w:t>
            </w:r>
            <w:proofErr w:type="gramEnd"/>
          </w:p>
          <w:p w14:paraId="38CDD7E9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To show an interest in the lives of others</w:t>
            </w:r>
          </w:p>
          <w:p w14:paraId="4BE0EA7F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To talk about what they know from an event in the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past</w:t>
            </w:r>
            <w:proofErr w:type="gramEnd"/>
          </w:p>
          <w:p w14:paraId="0E90F6B6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A555F29" w14:textId="77777777" w:rsidR="00A04B23" w:rsidRPr="00A04B23" w:rsidRDefault="00A04B23" w:rsidP="00A04B23">
            <w:pPr>
              <w:rPr>
                <w:rFonts w:cstheme="minorHAnsi"/>
                <w:b/>
                <w:sz w:val="20"/>
                <w:szCs w:val="20"/>
              </w:rPr>
            </w:pPr>
            <w:r w:rsidRPr="00A04B23">
              <w:rPr>
                <w:rFonts w:cstheme="minorHAnsi"/>
                <w:b/>
                <w:sz w:val="20"/>
                <w:szCs w:val="20"/>
              </w:rPr>
              <w:t xml:space="preserve">Year 1 and 2 </w:t>
            </w:r>
          </w:p>
          <w:p w14:paraId="28B1522D" w14:textId="616B9EE4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Know some things about people, events and stories that happened a long time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ago</w:t>
            </w:r>
            <w:proofErr w:type="gramEnd"/>
          </w:p>
          <w:p w14:paraId="35AA560D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Talk about similarities and differences between ways of life in different time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periods</w:t>
            </w:r>
            <w:proofErr w:type="gramEnd"/>
          </w:p>
          <w:p w14:paraId="62B3F20F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Tell you some parts of stories about the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past</w:t>
            </w:r>
            <w:proofErr w:type="gramEnd"/>
          </w:p>
          <w:p w14:paraId="2C5A1247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Understand why some people in the past did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things</w:t>
            </w:r>
            <w:proofErr w:type="gramEnd"/>
          </w:p>
          <w:p w14:paraId="167BE5B1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Find answers to simple questions about the past from stories, pictures or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things</w:t>
            </w:r>
            <w:proofErr w:type="gramEnd"/>
          </w:p>
          <w:p w14:paraId="2A277E1C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Look carefully at pictures or objects and answer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questions</w:t>
            </w:r>
            <w:proofErr w:type="gramEnd"/>
          </w:p>
          <w:p w14:paraId="481DC499" w14:textId="77777777" w:rsidR="00A04B23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 xml:space="preserve">Use pictures and words to show you what I </w:t>
            </w:r>
            <w:proofErr w:type="gramStart"/>
            <w:r w:rsidRPr="00A04B23">
              <w:rPr>
                <w:rFonts w:cstheme="minorHAnsi"/>
                <w:bCs/>
                <w:sz w:val="20"/>
                <w:szCs w:val="20"/>
              </w:rPr>
              <w:t>know</w:t>
            </w:r>
            <w:proofErr w:type="gramEnd"/>
          </w:p>
          <w:p w14:paraId="51E459FD" w14:textId="390C05E9" w:rsidR="00395BBA" w:rsidRPr="00A04B23" w:rsidRDefault="00A04B23" w:rsidP="00A04B23">
            <w:pPr>
              <w:rPr>
                <w:rFonts w:cstheme="minorHAnsi"/>
                <w:bCs/>
                <w:sz w:val="20"/>
                <w:szCs w:val="20"/>
              </w:rPr>
            </w:pPr>
            <w:r w:rsidRPr="00A04B23">
              <w:rPr>
                <w:rFonts w:cstheme="minorHAnsi"/>
                <w:bCs/>
                <w:sz w:val="20"/>
                <w:szCs w:val="20"/>
              </w:rPr>
              <w:t>Use pictures, words, writing and role play to show you what I know.</w:t>
            </w:r>
          </w:p>
          <w:p w14:paraId="5AC65686" w14:textId="05F239B6" w:rsidR="004A6457" w:rsidRPr="00A04B23" w:rsidRDefault="004A6457" w:rsidP="004F0FD4">
            <w:pPr>
              <w:rPr>
                <w:rFonts w:cstheme="minorHAnsi"/>
                <w:sz w:val="20"/>
                <w:szCs w:val="20"/>
              </w:rPr>
            </w:pPr>
          </w:p>
          <w:p w14:paraId="58C625E2" w14:textId="6A878459" w:rsidR="004A6457" w:rsidRPr="002D4E24" w:rsidRDefault="004A6457" w:rsidP="004F0FD4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D4E24">
              <w:rPr>
                <w:rFonts w:cstheme="minorHAnsi"/>
                <w:b/>
                <w:bCs/>
                <w:sz w:val="20"/>
                <w:szCs w:val="20"/>
                <w:u w:val="single"/>
              </w:rPr>
              <w:t>Art</w:t>
            </w:r>
          </w:p>
          <w:p w14:paraId="2B631805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Fire Landscapes and Silhouettes – What did the Great Fire of London look like?  (</w:t>
            </w:r>
            <w:proofErr w:type="spellStart"/>
            <w:r w:rsidRPr="00C174CE">
              <w:rPr>
                <w:rFonts w:cstheme="minorHAnsi"/>
                <w:sz w:val="20"/>
                <w:szCs w:val="20"/>
              </w:rPr>
              <w:t>Verschuier</w:t>
            </w:r>
            <w:proofErr w:type="spellEnd"/>
            <w:r w:rsidRPr="00C174CE">
              <w:rPr>
                <w:rFonts w:cstheme="minorHAnsi"/>
                <w:sz w:val="20"/>
                <w:szCs w:val="20"/>
              </w:rPr>
              <w:t xml:space="preserve">, Yves </w:t>
            </w:r>
            <w:proofErr w:type="spellStart"/>
            <w:r w:rsidRPr="00C174CE">
              <w:rPr>
                <w:rFonts w:cstheme="minorHAnsi"/>
                <w:sz w:val="20"/>
                <w:szCs w:val="20"/>
              </w:rPr>
              <w:t>Klien</w:t>
            </w:r>
            <w:proofErr w:type="spellEnd"/>
            <w:r w:rsidRPr="00C174CE">
              <w:rPr>
                <w:rFonts w:cstheme="minorHAnsi"/>
                <w:sz w:val="20"/>
                <w:szCs w:val="20"/>
              </w:rPr>
              <w:t xml:space="preserve"> – abstract)</w:t>
            </w:r>
          </w:p>
          <w:p w14:paraId="139D3B68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</w:p>
          <w:p w14:paraId="79FA07A8" w14:textId="76341B7D" w:rsidR="00C174CE" w:rsidRPr="00C174CE" w:rsidRDefault="00C174CE" w:rsidP="00C174C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74CE">
              <w:rPr>
                <w:rFonts w:cstheme="minorHAnsi"/>
                <w:b/>
                <w:bCs/>
                <w:sz w:val="20"/>
                <w:szCs w:val="20"/>
              </w:rPr>
              <w:t>EYFS</w:t>
            </w:r>
          </w:p>
          <w:p w14:paraId="0804B444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To show awareness and appreciation of sensory experiences</w:t>
            </w:r>
          </w:p>
          <w:p w14:paraId="37844E79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 xml:space="preserve">To observe and notice features within real </w:t>
            </w:r>
            <w:proofErr w:type="gramStart"/>
            <w:r w:rsidRPr="00C174CE">
              <w:rPr>
                <w:rFonts w:cstheme="minorHAnsi"/>
                <w:sz w:val="20"/>
                <w:szCs w:val="20"/>
              </w:rPr>
              <w:t>objects</w:t>
            </w:r>
            <w:proofErr w:type="gramEnd"/>
          </w:p>
          <w:p w14:paraId="69C35384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 xml:space="preserve">To begin to talk about what they are </w:t>
            </w:r>
            <w:proofErr w:type="gramStart"/>
            <w:r w:rsidRPr="00C174CE">
              <w:rPr>
                <w:rFonts w:cstheme="minorHAnsi"/>
                <w:sz w:val="20"/>
                <w:szCs w:val="20"/>
              </w:rPr>
              <w:t>creating</w:t>
            </w:r>
            <w:proofErr w:type="gramEnd"/>
          </w:p>
          <w:p w14:paraId="0567EDD0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 xml:space="preserve">To begin to explore different techniques within drawing, painting and </w:t>
            </w:r>
            <w:proofErr w:type="gramStart"/>
            <w:r w:rsidRPr="00C174CE">
              <w:rPr>
                <w:rFonts w:cstheme="minorHAnsi"/>
                <w:sz w:val="20"/>
                <w:szCs w:val="20"/>
              </w:rPr>
              <w:t>collage</w:t>
            </w:r>
            <w:proofErr w:type="gramEnd"/>
          </w:p>
          <w:p w14:paraId="7F1AE587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</w:p>
          <w:p w14:paraId="45E46940" w14:textId="77777777" w:rsidR="00C174CE" w:rsidRPr="00C174CE" w:rsidRDefault="00C174CE" w:rsidP="00C174C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74CE">
              <w:rPr>
                <w:rFonts w:cstheme="minorHAnsi"/>
                <w:b/>
                <w:bCs/>
                <w:sz w:val="20"/>
                <w:szCs w:val="20"/>
              </w:rPr>
              <w:t>Year 1 and 2</w:t>
            </w:r>
          </w:p>
          <w:p w14:paraId="66A683CE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Exploring and developing ideas.</w:t>
            </w:r>
          </w:p>
          <w:p w14:paraId="1D1B6196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Explore the work of artists and craftspeople from different cultures for differences and similarities – Fire Art</w:t>
            </w:r>
          </w:p>
          <w:p w14:paraId="3E7B729C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Evaluating</w:t>
            </w:r>
          </w:p>
          <w:p w14:paraId="20E8B094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Review what they and others have done and say what they think and feel about it.</w:t>
            </w:r>
          </w:p>
          <w:p w14:paraId="19CAD271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Identify what they might change in their current work or develop in future work.</w:t>
            </w:r>
          </w:p>
          <w:p w14:paraId="14F80721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Drawing</w:t>
            </w:r>
          </w:p>
          <w:p w14:paraId="0A363ACF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Experiment with a variety of media; felt tips,</w:t>
            </w:r>
          </w:p>
          <w:p w14:paraId="5D7AC50E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lastRenderedPageBreak/>
              <w:t>Control the types of marks made with the range of media.</w:t>
            </w:r>
          </w:p>
          <w:p w14:paraId="49E68A38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Name, match and draw lines/marks from observations.</w:t>
            </w:r>
          </w:p>
          <w:p w14:paraId="2C5161E8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Painting</w:t>
            </w:r>
          </w:p>
          <w:p w14:paraId="4925D9C5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 xml:space="preserve">Use a variety of tools and techniques including different brush sizes and types. Mix and match colours to artefacts and </w:t>
            </w:r>
            <w:proofErr w:type="gramStart"/>
            <w:r w:rsidRPr="00C174CE">
              <w:rPr>
                <w:rFonts w:cstheme="minorHAnsi"/>
                <w:sz w:val="20"/>
                <w:szCs w:val="20"/>
              </w:rPr>
              <w:t>objects</w:t>
            </w:r>
            <w:proofErr w:type="gramEnd"/>
          </w:p>
          <w:p w14:paraId="4C204843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Name different types of paint and their properties.</w:t>
            </w:r>
          </w:p>
          <w:p w14:paraId="0D81092F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Identify primary colours by name.</w:t>
            </w:r>
          </w:p>
          <w:p w14:paraId="33967EF3" w14:textId="78BB6B6A" w:rsidR="002D4E24" w:rsidRDefault="002D4E24" w:rsidP="002D4E24">
            <w:pPr>
              <w:rPr>
                <w:rFonts w:cstheme="minorHAnsi"/>
                <w:sz w:val="20"/>
                <w:szCs w:val="20"/>
              </w:rPr>
            </w:pPr>
          </w:p>
          <w:p w14:paraId="4914B280" w14:textId="77777777" w:rsidR="00A04B23" w:rsidRPr="002D4E24" w:rsidRDefault="00A04B23" w:rsidP="002D4E24">
            <w:pPr>
              <w:rPr>
                <w:rFonts w:cstheme="minorHAnsi"/>
                <w:sz w:val="20"/>
                <w:szCs w:val="20"/>
              </w:rPr>
            </w:pPr>
          </w:p>
          <w:p w14:paraId="0E26D1C4" w14:textId="77777777" w:rsidR="004A6457" w:rsidRPr="002D4E24" w:rsidRDefault="004A6457" w:rsidP="004F0FD4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27A75851" w14:textId="51EAAA63" w:rsidR="00B606F9" w:rsidRPr="002D4E24" w:rsidRDefault="00D83916" w:rsidP="004F0FD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D4E24">
              <w:rPr>
                <w:rFonts w:cstheme="minorHAnsi"/>
                <w:b/>
                <w:sz w:val="20"/>
                <w:szCs w:val="20"/>
                <w:u w:val="single"/>
              </w:rPr>
              <w:t>Computing</w:t>
            </w:r>
          </w:p>
          <w:p w14:paraId="329773E7" w14:textId="774639E2" w:rsidR="0024486F" w:rsidRPr="002D4E24" w:rsidRDefault="0024486F" w:rsidP="004F0FD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24DA7A7" w14:textId="03BE7A87" w:rsidR="0024486F" w:rsidRPr="002D4E24" w:rsidRDefault="0024486F" w:rsidP="0024486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D4E24">
              <w:rPr>
                <w:rFonts w:cstheme="minorHAnsi"/>
                <w:b/>
                <w:sz w:val="20"/>
                <w:szCs w:val="20"/>
                <w:u w:val="single"/>
              </w:rPr>
              <w:t xml:space="preserve">Year 1 and 2 </w:t>
            </w:r>
          </w:p>
          <w:p w14:paraId="6124BF94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Programming: Robot Algorithms</w:t>
            </w:r>
          </w:p>
          <w:p w14:paraId="59D680A2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To describe a series of instructions as a sequence</w:t>
            </w:r>
          </w:p>
          <w:p w14:paraId="1511A7F6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 xml:space="preserve">To explain what happens when we change the order of </w:t>
            </w:r>
            <w:proofErr w:type="gramStart"/>
            <w:r w:rsidRPr="00C174CE">
              <w:rPr>
                <w:rFonts w:cstheme="minorHAnsi"/>
                <w:sz w:val="20"/>
                <w:szCs w:val="20"/>
              </w:rPr>
              <w:t>instructions</w:t>
            </w:r>
            <w:proofErr w:type="gramEnd"/>
          </w:p>
          <w:p w14:paraId="61654B6D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 xml:space="preserve">To use logical reasoning to predict the outcome of a </w:t>
            </w:r>
            <w:proofErr w:type="gramStart"/>
            <w:r w:rsidRPr="00C174CE">
              <w:rPr>
                <w:rFonts w:cstheme="minorHAnsi"/>
                <w:sz w:val="20"/>
                <w:szCs w:val="20"/>
              </w:rPr>
              <w:t>programme</w:t>
            </w:r>
            <w:proofErr w:type="gramEnd"/>
          </w:p>
          <w:p w14:paraId="060B843F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 xml:space="preserve">To explain that programming projects have code and </w:t>
            </w:r>
            <w:proofErr w:type="gramStart"/>
            <w:r w:rsidRPr="00C174CE">
              <w:rPr>
                <w:rFonts w:cstheme="minorHAnsi"/>
                <w:sz w:val="20"/>
                <w:szCs w:val="20"/>
              </w:rPr>
              <w:t>artwork</w:t>
            </w:r>
            <w:proofErr w:type="gramEnd"/>
          </w:p>
          <w:p w14:paraId="02DD0ABB" w14:textId="77777777" w:rsidR="00C174CE" w:rsidRPr="00C174CE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>To design an algorithm</w:t>
            </w:r>
          </w:p>
          <w:p w14:paraId="4971E51E" w14:textId="74F150FE" w:rsidR="002D4E24" w:rsidRPr="002D4E24" w:rsidRDefault="00C174CE" w:rsidP="00C174CE">
            <w:pPr>
              <w:rPr>
                <w:rFonts w:cstheme="minorHAnsi"/>
                <w:sz w:val="20"/>
                <w:szCs w:val="20"/>
              </w:rPr>
            </w:pPr>
            <w:r w:rsidRPr="00C174CE">
              <w:rPr>
                <w:rFonts w:cstheme="minorHAnsi"/>
                <w:sz w:val="20"/>
                <w:szCs w:val="20"/>
              </w:rPr>
              <w:t xml:space="preserve">To create and debug a program that I have </w:t>
            </w:r>
            <w:proofErr w:type="gramStart"/>
            <w:r w:rsidRPr="00C174CE">
              <w:rPr>
                <w:rFonts w:cstheme="minorHAnsi"/>
                <w:sz w:val="20"/>
                <w:szCs w:val="20"/>
              </w:rPr>
              <w:t>written</w:t>
            </w:r>
            <w:proofErr w:type="gramEnd"/>
          </w:p>
          <w:p w14:paraId="2111F1AB" w14:textId="4870ED42" w:rsidR="002D4E24" w:rsidRPr="002D4E24" w:rsidRDefault="002D4E24" w:rsidP="002D4E24">
            <w:pPr>
              <w:rPr>
                <w:rFonts w:cstheme="minorHAnsi"/>
                <w:sz w:val="20"/>
                <w:szCs w:val="20"/>
              </w:rPr>
            </w:pPr>
          </w:p>
          <w:p w14:paraId="2F4AE966" w14:textId="77777777" w:rsidR="002D4E24" w:rsidRPr="002D4E24" w:rsidRDefault="002D4E24" w:rsidP="002D4E24">
            <w:pPr>
              <w:rPr>
                <w:rFonts w:cstheme="minorHAnsi"/>
                <w:sz w:val="20"/>
                <w:szCs w:val="20"/>
              </w:rPr>
            </w:pPr>
          </w:p>
          <w:p w14:paraId="0B0F3AD4" w14:textId="44D23610" w:rsidR="00D83916" w:rsidRDefault="00D83916" w:rsidP="00D8391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D4E24">
              <w:rPr>
                <w:rFonts w:cstheme="minorHAnsi"/>
                <w:b/>
                <w:sz w:val="20"/>
                <w:szCs w:val="20"/>
                <w:u w:val="single"/>
              </w:rPr>
              <w:t>PSHE</w:t>
            </w:r>
          </w:p>
          <w:p w14:paraId="4F70DB8E" w14:textId="4756A4A4" w:rsidR="00BF327B" w:rsidRDefault="00BF327B" w:rsidP="00D83916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Rights and Respect</w:t>
            </w:r>
          </w:p>
          <w:p w14:paraId="61F6FFD8" w14:textId="77777777" w:rsidR="00BF327B" w:rsidRPr="00BF327B" w:rsidRDefault="00BF327B" w:rsidP="00D8391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E05B1FA" w14:textId="67CC8372" w:rsidR="00BF327B" w:rsidRPr="00BF327B" w:rsidRDefault="00BF327B" w:rsidP="00BF327B">
            <w:pPr>
              <w:rPr>
                <w:rFonts w:cstheme="minorHAnsi"/>
                <w:b/>
                <w:sz w:val="20"/>
                <w:szCs w:val="20"/>
              </w:rPr>
            </w:pPr>
            <w:r w:rsidRPr="00BF327B">
              <w:rPr>
                <w:rFonts w:cstheme="minorHAnsi"/>
                <w:b/>
                <w:sz w:val="20"/>
                <w:szCs w:val="20"/>
              </w:rPr>
              <w:t xml:space="preserve">EYFS </w:t>
            </w:r>
          </w:p>
          <w:p w14:paraId="3B89D029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 xml:space="preserve">Understand that they can make a </w:t>
            </w:r>
            <w:proofErr w:type="gramStart"/>
            <w:r w:rsidRPr="00BF327B">
              <w:rPr>
                <w:rFonts w:cstheme="minorHAnsi"/>
                <w:bCs/>
                <w:sz w:val="20"/>
                <w:szCs w:val="20"/>
              </w:rPr>
              <w:t>difference;</w:t>
            </w:r>
            <w:proofErr w:type="gramEnd"/>
          </w:p>
          <w:p w14:paraId="310396FA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 xml:space="preserve">Identify how they can care for their home, school and special </w:t>
            </w:r>
            <w:proofErr w:type="gramStart"/>
            <w:r w:rsidRPr="00BF327B">
              <w:rPr>
                <w:rFonts w:cstheme="minorHAnsi"/>
                <w:bCs/>
                <w:sz w:val="20"/>
                <w:szCs w:val="20"/>
              </w:rPr>
              <w:t>people;</w:t>
            </w:r>
            <w:proofErr w:type="gramEnd"/>
          </w:p>
          <w:p w14:paraId="71C3C5BD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 xml:space="preserve">Talk about how they can make an impact on the natural </w:t>
            </w:r>
            <w:proofErr w:type="gramStart"/>
            <w:r w:rsidRPr="00BF327B">
              <w:rPr>
                <w:rFonts w:cstheme="minorHAnsi"/>
                <w:bCs/>
                <w:sz w:val="20"/>
                <w:szCs w:val="20"/>
              </w:rPr>
              <w:t>world;</w:t>
            </w:r>
            <w:proofErr w:type="gramEnd"/>
          </w:p>
          <w:p w14:paraId="7E85EA74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 xml:space="preserve">Talk about similarities and differences between </w:t>
            </w:r>
            <w:proofErr w:type="gramStart"/>
            <w:r w:rsidRPr="00BF327B">
              <w:rPr>
                <w:rFonts w:cstheme="minorHAnsi"/>
                <w:bCs/>
                <w:sz w:val="20"/>
                <w:szCs w:val="20"/>
              </w:rPr>
              <w:t>themselves;</w:t>
            </w:r>
            <w:proofErr w:type="gramEnd"/>
          </w:p>
          <w:p w14:paraId="72805BA6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Demonstrate building relationships with friends.</w:t>
            </w:r>
          </w:p>
          <w:p w14:paraId="1E9D2399" w14:textId="77777777" w:rsid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47B3299" w14:textId="36468E03" w:rsidR="00BF327B" w:rsidRPr="00BF327B" w:rsidRDefault="00BF327B" w:rsidP="00BF327B">
            <w:pPr>
              <w:rPr>
                <w:rFonts w:cstheme="minorHAnsi"/>
                <w:b/>
                <w:sz w:val="20"/>
                <w:szCs w:val="20"/>
              </w:rPr>
            </w:pPr>
            <w:r w:rsidRPr="00BF327B">
              <w:rPr>
                <w:rFonts w:cstheme="minorHAnsi"/>
                <w:b/>
                <w:sz w:val="20"/>
                <w:szCs w:val="20"/>
              </w:rPr>
              <w:t xml:space="preserve">Year 1 and 2 </w:t>
            </w:r>
          </w:p>
          <w:p w14:paraId="2550E390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Recognise how a person's behaviour (including their own) can affect other people.</w:t>
            </w:r>
          </w:p>
          <w:p w14:paraId="2B36C5D5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 xml:space="preserve">Identify what they like about the school </w:t>
            </w:r>
            <w:proofErr w:type="gramStart"/>
            <w:r w:rsidRPr="00BF327B">
              <w:rPr>
                <w:rFonts w:cstheme="minorHAnsi"/>
                <w:bCs/>
                <w:sz w:val="20"/>
                <w:szCs w:val="20"/>
              </w:rPr>
              <w:t>environment;</w:t>
            </w:r>
            <w:proofErr w:type="gramEnd"/>
          </w:p>
          <w:p w14:paraId="6F5050E5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Recognise who cares for and looks after the school environment.</w:t>
            </w:r>
          </w:p>
          <w:p w14:paraId="773C5D32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Demonstrate responsibility in looking after something (</w:t>
            </w:r>
            <w:proofErr w:type="gramStart"/>
            <w:r w:rsidRPr="00BF327B">
              <w:rPr>
                <w:rFonts w:cstheme="minorHAnsi"/>
                <w:bCs/>
                <w:sz w:val="20"/>
                <w:szCs w:val="20"/>
              </w:rPr>
              <w:t>e.g.</w:t>
            </w:r>
            <w:proofErr w:type="gramEnd"/>
            <w:r w:rsidRPr="00BF327B">
              <w:rPr>
                <w:rFonts w:cstheme="minorHAnsi"/>
                <w:bCs/>
                <w:sz w:val="20"/>
                <w:szCs w:val="20"/>
              </w:rPr>
              <w:t xml:space="preserve"> a class pet or plant);</w:t>
            </w:r>
          </w:p>
          <w:p w14:paraId="61D038AE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Explain the importance of looking after things that belong to themselves or to others.</w:t>
            </w:r>
          </w:p>
          <w:p w14:paraId="0C1B4C3F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 xml:space="preserve">Explain where people get money </w:t>
            </w:r>
            <w:proofErr w:type="gramStart"/>
            <w:r w:rsidRPr="00BF327B">
              <w:rPr>
                <w:rFonts w:cstheme="minorHAnsi"/>
                <w:bCs/>
                <w:sz w:val="20"/>
                <w:szCs w:val="20"/>
              </w:rPr>
              <w:t>from;</w:t>
            </w:r>
            <w:proofErr w:type="gramEnd"/>
          </w:p>
          <w:p w14:paraId="0E48C8FC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List some of the things that money may be spent on in a family home.</w:t>
            </w:r>
          </w:p>
          <w:p w14:paraId="19531296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 xml:space="preserve">Recognise that different notes and coins have different monetary </w:t>
            </w:r>
            <w:proofErr w:type="gramStart"/>
            <w:r w:rsidRPr="00BF327B">
              <w:rPr>
                <w:rFonts w:cstheme="minorHAnsi"/>
                <w:bCs/>
                <w:sz w:val="20"/>
                <w:szCs w:val="20"/>
              </w:rPr>
              <w:t>value;</w:t>
            </w:r>
            <w:proofErr w:type="gramEnd"/>
          </w:p>
          <w:p w14:paraId="22FCD052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 xml:space="preserve">Explain the importance of keeping money </w:t>
            </w:r>
            <w:proofErr w:type="gramStart"/>
            <w:r w:rsidRPr="00BF327B">
              <w:rPr>
                <w:rFonts w:cstheme="minorHAnsi"/>
                <w:bCs/>
                <w:sz w:val="20"/>
                <w:szCs w:val="20"/>
              </w:rPr>
              <w:t>safe;</w:t>
            </w:r>
            <w:proofErr w:type="gramEnd"/>
          </w:p>
          <w:p w14:paraId="57D0ACBC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 xml:space="preserve">Identify safe places to keep </w:t>
            </w:r>
            <w:proofErr w:type="gramStart"/>
            <w:r w:rsidRPr="00BF327B">
              <w:rPr>
                <w:rFonts w:cstheme="minorHAnsi"/>
                <w:bCs/>
                <w:sz w:val="20"/>
                <w:szCs w:val="20"/>
              </w:rPr>
              <w:t>money;</w:t>
            </w:r>
            <w:proofErr w:type="gramEnd"/>
          </w:p>
          <w:p w14:paraId="5A55D03E" w14:textId="7B7F850E" w:rsidR="002D4E24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lastRenderedPageBreak/>
              <w:t>Understand the concept of 'saving money' (</w:t>
            </w:r>
            <w:proofErr w:type="gramStart"/>
            <w:r w:rsidRPr="00BF327B">
              <w:rPr>
                <w:rFonts w:cstheme="minorHAnsi"/>
                <w:bCs/>
                <w:sz w:val="20"/>
                <w:szCs w:val="20"/>
              </w:rPr>
              <w:t>i.e.</w:t>
            </w:r>
            <w:proofErr w:type="gramEnd"/>
            <w:r w:rsidRPr="00BF327B">
              <w:rPr>
                <w:rFonts w:cstheme="minorHAnsi"/>
                <w:bCs/>
                <w:sz w:val="20"/>
                <w:szCs w:val="20"/>
              </w:rPr>
              <w:t xml:space="preserve"> by keeping it in a safe placed and adding to it).</w:t>
            </w:r>
          </w:p>
          <w:p w14:paraId="53E33A90" w14:textId="77777777" w:rsidR="00C174CE" w:rsidRPr="00BF327B" w:rsidRDefault="00C174CE" w:rsidP="00D8391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9D5364F" w14:textId="77777777" w:rsidR="00C174CE" w:rsidRDefault="00C174CE" w:rsidP="00D8391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26B8B89" w14:textId="363ACD0F" w:rsidR="00865D7D" w:rsidRDefault="00865D7D" w:rsidP="00D8391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D4E24">
              <w:rPr>
                <w:rFonts w:cstheme="minorHAnsi"/>
                <w:b/>
                <w:sz w:val="20"/>
                <w:szCs w:val="20"/>
                <w:u w:val="single"/>
              </w:rPr>
              <w:t>Music</w:t>
            </w:r>
          </w:p>
          <w:p w14:paraId="08D98E52" w14:textId="77777777" w:rsidR="00BF327B" w:rsidRPr="002D4E24" w:rsidRDefault="00BF327B" w:rsidP="00D8391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54D4637" w14:textId="77777777" w:rsidR="00BF327B" w:rsidRPr="00BF327B" w:rsidRDefault="00BF327B" w:rsidP="00BF327B">
            <w:pPr>
              <w:rPr>
                <w:rFonts w:cstheme="minorHAnsi"/>
                <w:b/>
                <w:sz w:val="20"/>
                <w:szCs w:val="20"/>
              </w:rPr>
            </w:pPr>
            <w:r w:rsidRPr="00BF327B">
              <w:rPr>
                <w:rFonts w:cstheme="minorHAnsi"/>
                <w:b/>
                <w:sz w:val="20"/>
                <w:szCs w:val="20"/>
              </w:rPr>
              <w:t>EYFS</w:t>
            </w:r>
          </w:p>
          <w:p w14:paraId="308B969B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 xml:space="preserve">Keep in time with </w:t>
            </w:r>
            <w:proofErr w:type="gramStart"/>
            <w:r w:rsidRPr="00BF327B">
              <w:rPr>
                <w:rFonts w:cstheme="minorHAnsi"/>
                <w:bCs/>
                <w:sz w:val="20"/>
                <w:szCs w:val="20"/>
              </w:rPr>
              <w:t>music</w:t>
            </w:r>
            <w:proofErr w:type="gramEnd"/>
          </w:p>
          <w:p w14:paraId="761D7E10" w14:textId="77777777" w:rsidR="00BF327B" w:rsidRPr="00BF327B" w:rsidRDefault="00BF327B" w:rsidP="00BF327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4B1EC6" w14:textId="22F69892" w:rsidR="00BF327B" w:rsidRDefault="00BF327B" w:rsidP="00BF327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Year 1 and 2 </w:t>
            </w:r>
          </w:p>
          <w:p w14:paraId="6947E9E2" w14:textId="77777777" w:rsidR="00BF327B" w:rsidRDefault="00BF327B" w:rsidP="00BF327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E95802A" w14:textId="1D359969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Experiment with and create musical patterns.</w:t>
            </w:r>
          </w:p>
          <w:p w14:paraId="08628FBF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Explore, choose and organise sounds and musical ideas.</w:t>
            </w:r>
          </w:p>
          <w:p w14:paraId="4831469D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 xml:space="preserve">Use and understand rhythm </w:t>
            </w:r>
            <w:proofErr w:type="gramStart"/>
            <w:r w:rsidRPr="00BF327B">
              <w:rPr>
                <w:rFonts w:cstheme="minorHAnsi"/>
                <w:bCs/>
                <w:sz w:val="20"/>
                <w:szCs w:val="20"/>
              </w:rPr>
              <w:t>notation</w:t>
            </w:r>
            <w:proofErr w:type="gramEnd"/>
          </w:p>
          <w:p w14:paraId="256EBFAA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To create rhythms and arrange them in a particular order or structure.</w:t>
            </w:r>
          </w:p>
          <w:p w14:paraId="24BBB34D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To identify the structure of a piece of music and write it down.</w:t>
            </w:r>
          </w:p>
          <w:p w14:paraId="4FDA62F2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Describe whether a musical texture is thick or thin (determine one strand of music or more than one strand)</w:t>
            </w:r>
          </w:p>
          <w:p w14:paraId="0812ACD1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Explore ways of writing down different textural layers.</w:t>
            </w:r>
          </w:p>
          <w:p w14:paraId="4F7C8BAB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Follow a given structure for a composition.</w:t>
            </w:r>
          </w:p>
          <w:p w14:paraId="7806EC5E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Write a structure score accurately.</w:t>
            </w:r>
          </w:p>
          <w:p w14:paraId="3CA6DCC4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Compose music with several layers.</w:t>
            </w:r>
          </w:p>
          <w:p w14:paraId="6870268A" w14:textId="77777777" w:rsidR="00BF327B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Perform their composition accurately using the structure score.</w:t>
            </w:r>
          </w:p>
          <w:p w14:paraId="0929482E" w14:textId="31836615" w:rsidR="00ED29E8" w:rsidRPr="00BF327B" w:rsidRDefault="00BF327B" w:rsidP="00BF327B">
            <w:pPr>
              <w:rPr>
                <w:rFonts w:cstheme="minorHAnsi"/>
                <w:bCs/>
                <w:sz w:val="20"/>
                <w:szCs w:val="20"/>
              </w:rPr>
            </w:pPr>
            <w:r w:rsidRPr="00BF327B">
              <w:rPr>
                <w:rFonts w:cstheme="minorHAnsi"/>
                <w:bCs/>
                <w:sz w:val="20"/>
                <w:szCs w:val="20"/>
              </w:rPr>
              <w:t>Identify simple rhythmic patterns.</w:t>
            </w:r>
          </w:p>
          <w:p w14:paraId="4002C433" w14:textId="452DBE6E" w:rsidR="00ED29E8" w:rsidRPr="002D4E24" w:rsidRDefault="00ED29E8" w:rsidP="00D8391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3B0F510" w14:textId="6635FD0C" w:rsidR="00D83916" w:rsidRPr="002D4E24" w:rsidRDefault="00D83916" w:rsidP="002D4E2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AE0BA1" w14:textId="76385691" w:rsidR="00695622" w:rsidRPr="002D4E24" w:rsidRDefault="00695622">
      <w:pPr>
        <w:rPr>
          <w:noProof/>
          <w:sz w:val="20"/>
          <w:szCs w:val="20"/>
        </w:rPr>
      </w:pPr>
    </w:p>
    <w:p w14:paraId="70005B85" w14:textId="01649967" w:rsidR="00695622" w:rsidRPr="002D4E24" w:rsidRDefault="00695622">
      <w:pPr>
        <w:rPr>
          <w:noProof/>
          <w:sz w:val="20"/>
          <w:szCs w:val="20"/>
        </w:rPr>
      </w:pPr>
    </w:p>
    <w:p w14:paraId="7B260B80" w14:textId="1EF898DE" w:rsidR="00B469B4" w:rsidRPr="002D4E24" w:rsidRDefault="00B469B4">
      <w:pPr>
        <w:rPr>
          <w:noProof/>
          <w:sz w:val="20"/>
          <w:szCs w:val="20"/>
        </w:rPr>
      </w:pPr>
    </w:p>
    <w:p w14:paraId="23C3A01B" w14:textId="3D285F66" w:rsidR="00B469B4" w:rsidRPr="002D4E24" w:rsidRDefault="00B469B4">
      <w:pPr>
        <w:rPr>
          <w:noProof/>
          <w:sz w:val="20"/>
          <w:szCs w:val="20"/>
        </w:rPr>
      </w:pPr>
    </w:p>
    <w:p w14:paraId="53583DBB" w14:textId="50E090EA" w:rsidR="00B469B4" w:rsidRPr="002D4E24" w:rsidRDefault="00B469B4">
      <w:pPr>
        <w:rPr>
          <w:sz w:val="20"/>
          <w:szCs w:val="20"/>
        </w:rPr>
      </w:pPr>
    </w:p>
    <w:p w14:paraId="09E68057" w14:textId="6C6023C2" w:rsidR="00871DFB" w:rsidRPr="002D4E24" w:rsidRDefault="00871DFB">
      <w:pPr>
        <w:rPr>
          <w:sz w:val="20"/>
          <w:szCs w:val="20"/>
        </w:rPr>
      </w:pPr>
    </w:p>
    <w:sectPr w:rsidR="00871DFB" w:rsidRPr="002D4E24" w:rsidSect="00695622">
      <w:pgSz w:w="16840" w:h="11900" w:orient="landscape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263D" w14:textId="77777777" w:rsidR="00697C00" w:rsidRDefault="00697C00" w:rsidP="00262855">
      <w:r>
        <w:separator/>
      </w:r>
    </w:p>
  </w:endnote>
  <w:endnote w:type="continuationSeparator" w:id="0">
    <w:p w14:paraId="61E848D4" w14:textId="77777777" w:rsidR="00697C00" w:rsidRDefault="00697C00" w:rsidP="0026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41F2" w14:textId="77777777" w:rsidR="00697C00" w:rsidRDefault="00697C00" w:rsidP="00262855">
      <w:r>
        <w:separator/>
      </w:r>
    </w:p>
  </w:footnote>
  <w:footnote w:type="continuationSeparator" w:id="0">
    <w:p w14:paraId="0445D48F" w14:textId="77777777" w:rsidR="00697C00" w:rsidRDefault="00697C00" w:rsidP="0026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4ADC"/>
    <w:multiLevelType w:val="hybridMultilevel"/>
    <w:tmpl w:val="1A488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2F92"/>
    <w:multiLevelType w:val="hybridMultilevel"/>
    <w:tmpl w:val="87DEBC56"/>
    <w:lvl w:ilvl="0" w:tplc="B94A029C">
      <w:start w:val="1066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43669336">
    <w:abstractNumId w:val="0"/>
  </w:num>
  <w:num w:numId="2" w16cid:durableId="171372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08"/>
    <w:rsid w:val="0001737D"/>
    <w:rsid w:val="0003272A"/>
    <w:rsid w:val="00052C6B"/>
    <w:rsid w:val="000C3AAB"/>
    <w:rsid w:val="000D3BE6"/>
    <w:rsid w:val="000D4958"/>
    <w:rsid w:val="000E72E0"/>
    <w:rsid w:val="0010040C"/>
    <w:rsid w:val="001038AC"/>
    <w:rsid w:val="00115513"/>
    <w:rsid w:val="00182B34"/>
    <w:rsid w:val="00195A7D"/>
    <w:rsid w:val="001A323C"/>
    <w:rsid w:val="001B0795"/>
    <w:rsid w:val="001B2056"/>
    <w:rsid w:val="001C34DA"/>
    <w:rsid w:val="00225A4A"/>
    <w:rsid w:val="0024486F"/>
    <w:rsid w:val="00255E1A"/>
    <w:rsid w:val="00262855"/>
    <w:rsid w:val="00271DA4"/>
    <w:rsid w:val="002B6323"/>
    <w:rsid w:val="002D4E24"/>
    <w:rsid w:val="003420C0"/>
    <w:rsid w:val="00365D8B"/>
    <w:rsid w:val="0037126E"/>
    <w:rsid w:val="00395BBA"/>
    <w:rsid w:val="004240AE"/>
    <w:rsid w:val="00431C9C"/>
    <w:rsid w:val="00436B4B"/>
    <w:rsid w:val="004424BB"/>
    <w:rsid w:val="0045003B"/>
    <w:rsid w:val="004A1E17"/>
    <w:rsid w:val="004A6457"/>
    <w:rsid w:val="004C2166"/>
    <w:rsid w:val="004E2689"/>
    <w:rsid w:val="004E33AA"/>
    <w:rsid w:val="004F0FD4"/>
    <w:rsid w:val="004F4597"/>
    <w:rsid w:val="005227DE"/>
    <w:rsid w:val="00535067"/>
    <w:rsid w:val="005518D7"/>
    <w:rsid w:val="0055214A"/>
    <w:rsid w:val="00565524"/>
    <w:rsid w:val="00597579"/>
    <w:rsid w:val="005A2F90"/>
    <w:rsid w:val="005A4BE0"/>
    <w:rsid w:val="005E508D"/>
    <w:rsid w:val="005F064E"/>
    <w:rsid w:val="00614396"/>
    <w:rsid w:val="0063765D"/>
    <w:rsid w:val="006463C1"/>
    <w:rsid w:val="00665939"/>
    <w:rsid w:val="00673C87"/>
    <w:rsid w:val="006935FB"/>
    <w:rsid w:val="00695622"/>
    <w:rsid w:val="00697C00"/>
    <w:rsid w:val="006D653C"/>
    <w:rsid w:val="00714862"/>
    <w:rsid w:val="00750D72"/>
    <w:rsid w:val="0075463F"/>
    <w:rsid w:val="00784E7C"/>
    <w:rsid w:val="007879B0"/>
    <w:rsid w:val="007A3CB8"/>
    <w:rsid w:val="007A48F0"/>
    <w:rsid w:val="007B7666"/>
    <w:rsid w:val="007C314A"/>
    <w:rsid w:val="007C74AE"/>
    <w:rsid w:val="007E3087"/>
    <w:rsid w:val="008225B7"/>
    <w:rsid w:val="00837202"/>
    <w:rsid w:val="00865D7D"/>
    <w:rsid w:val="00871DFB"/>
    <w:rsid w:val="008922D7"/>
    <w:rsid w:val="008E456B"/>
    <w:rsid w:val="009265F2"/>
    <w:rsid w:val="00966DA6"/>
    <w:rsid w:val="009811EF"/>
    <w:rsid w:val="00985D63"/>
    <w:rsid w:val="00995442"/>
    <w:rsid w:val="00997522"/>
    <w:rsid w:val="009A55F4"/>
    <w:rsid w:val="009A66F9"/>
    <w:rsid w:val="009E0FAD"/>
    <w:rsid w:val="009E239D"/>
    <w:rsid w:val="00A00C31"/>
    <w:rsid w:val="00A04B23"/>
    <w:rsid w:val="00A04B41"/>
    <w:rsid w:val="00A12E92"/>
    <w:rsid w:val="00A15F61"/>
    <w:rsid w:val="00A170A9"/>
    <w:rsid w:val="00A36AD9"/>
    <w:rsid w:val="00A4211E"/>
    <w:rsid w:val="00A439DC"/>
    <w:rsid w:val="00A55D11"/>
    <w:rsid w:val="00A718D8"/>
    <w:rsid w:val="00A866CE"/>
    <w:rsid w:val="00AC55F3"/>
    <w:rsid w:val="00B1538B"/>
    <w:rsid w:val="00B469B4"/>
    <w:rsid w:val="00B606F9"/>
    <w:rsid w:val="00B64F45"/>
    <w:rsid w:val="00B72E59"/>
    <w:rsid w:val="00B92AC6"/>
    <w:rsid w:val="00BB2C64"/>
    <w:rsid w:val="00BF327B"/>
    <w:rsid w:val="00BF46B5"/>
    <w:rsid w:val="00C012B8"/>
    <w:rsid w:val="00C058EF"/>
    <w:rsid w:val="00C174CE"/>
    <w:rsid w:val="00C529DA"/>
    <w:rsid w:val="00C677C9"/>
    <w:rsid w:val="00C82CD0"/>
    <w:rsid w:val="00C91E27"/>
    <w:rsid w:val="00CB01E9"/>
    <w:rsid w:val="00CB5C5A"/>
    <w:rsid w:val="00CC32DE"/>
    <w:rsid w:val="00CD0D28"/>
    <w:rsid w:val="00CD43D3"/>
    <w:rsid w:val="00D00CF7"/>
    <w:rsid w:val="00D05B54"/>
    <w:rsid w:val="00D1065B"/>
    <w:rsid w:val="00D14391"/>
    <w:rsid w:val="00D227EE"/>
    <w:rsid w:val="00D65DA2"/>
    <w:rsid w:val="00D83916"/>
    <w:rsid w:val="00D949AD"/>
    <w:rsid w:val="00DA558A"/>
    <w:rsid w:val="00DA6A08"/>
    <w:rsid w:val="00DB4EE3"/>
    <w:rsid w:val="00DD7105"/>
    <w:rsid w:val="00E127B5"/>
    <w:rsid w:val="00E5219B"/>
    <w:rsid w:val="00E70B8B"/>
    <w:rsid w:val="00EC74DB"/>
    <w:rsid w:val="00ED29E8"/>
    <w:rsid w:val="00F067DB"/>
    <w:rsid w:val="00F24F0D"/>
    <w:rsid w:val="00F51808"/>
    <w:rsid w:val="00F6408F"/>
    <w:rsid w:val="00FA6065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785B"/>
  <w15:chartTrackingRefBased/>
  <w15:docId w15:val="{9E16D1A8-835F-4B70-9A65-B9B686D8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55"/>
  </w:style>
  <w:style w:type="paragraph" w:styleId="Footer">
    <w:name w:val="footer"/>
    <w:basedOn w:val="Normal"/>
    <w:link w:val="FooterChar"/>
    <w:uiPriority w:val="99"/>
    <w:unhideWhenUsed/>
    <w:rsid w:val="00262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855"/>
  </w:style>
  <w:style w:type="paragraph" w:styleId="BalloonText">
    <w:name w:val="Balloon Text"/>
    <w:basedOn w:val="Normal"/>
    <w:link w:val="BalloonTextChar"/>
    <w:uiPriority w:val="99"/>
    <w:semiHidden/>
    <w:unhideWhenUsed/>
    <w:rsid w:val="004C2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6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F064E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F064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a357e-6327-4869-a269-98eff4ddac3f">
      <Terms xmlns="http://schemas.microsoft.com/office/infopath/2007/PartnerControls"/>
    </lcf76f155ced4ddcb4097134ff3c332f>
    <TaxCatchAll xmlns="ca4c9601-ea3c-4d54-914c-01869737a9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BDC5070D2514C946AD2B14710B41B" ma:contentTypeVersion="20" ma:contentTypeDescription="Create a new document." ma:contentTypeScope="" ma:versionID="c8f3b644dfefbd785f488eb5bc03f0be">
  <xsd:schema xmlns:xsd="http://www.w3.org/2001/XMLSchema" xmlns:xs="http://www.w3.org/2001/XMLSchema" xmlns:p="http://schemas.microsoft.com/office/2006/metadata/properties" xmlns:ns2="f67a357e-6327-4869-a269-98eff4ddac3f" xmlns:ns3="ca4c9601-ea3c-4d54-914c-01869737a948" targetNamespace="http://schemas.microsoft.com/office/2006/metadata/properties" ma:root="true" ma:fieldsID="a6802f1a39449aba88848117c3f3f07f" ns2:_="" ns3:_="">
    <xsd:import namespace="f67a357e-6327-4869-a269-98eff4ddac3f"/>
    <xsd:import namespace="ca4c9601-ea3c-4d54-914c-01869737a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a357e-6327-4869-a269-98eff4dda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62ee5a-b308-4b70-833d-3c58bf562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9601-ea3c-4d54-914c-01869737a9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1c23bcf-d90e-4fae-8f4a-bea4da1387f0}" ma:internalName="TaxCatchAll" ma:showField="CatchAllData" ma:web="ca4c9601-ea3c-4d54-914c-01869737a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1E43C-6DBD-47E3-BF50-E6E8BF41E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55253-A1D9-4E83-8FCE-986E0219009F}">
  <ds:schemaRefs>
    <ds:schemaRef ds:uri="http://schemas.microsoft.com/office/2006/metadata/properties"/>
    <ds:schemaRef ds:uri="http://schemas.microsoft.com/office/infopath/2007/PartnerControls"/>
    <ds:schemaRef ds:uri="f67a357e-6327-4869-a269-98eff4ddac3f"/>
    <ds:schemaRef ds:uri="ca4c9601-ea3c-4d54-914c-01869737a948"/>
  </ds:schemaRefs>
</ds:datastoreItem>
</file>

<file path=customXml/itemProps3.xml><?xml version="1.0" encoding="utf-8"?>
<ds:datastoreItem xmlns:ds="http://schemas.openxmlformats.org/officeDocument/2006/customXml" ds:itemID="{B630EF30-1F33-4036-A844-1DCB99D28C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98E7D-6A1F-4C02-BDE9-BEEE6D22F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a357e-6327-4869-a269-98eff4ddac3f"/>
    <ds:schemaRef ds:uri="ca4c9601-ea3c-4d54-914c-01869737a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Mather</dc:creator>
  <cp:keywords/>
  <dc:description/>
  <cp:lastModifiedBy>Angela Farrington</cp:lastModifiedBy>
  <cp:revision>16</cp:revision>
  <cp:lastPrinted>2022-07-07T13:55:00Z</cp:lastPrinted>
  <dcterms:created xsi:type="dcterms:W3CDTF">2023-02-22T09:55:00Z</dcterms:created>
  <dcterms:modified xsi:type="dcterms:W3CDTF">2023-02-24T13:28:00Z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0x010100B9D1AD7709CC324FB5DBE2E0BBE79501</vt:lpwstr>
  </property>
</Properties>
</file>