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2D1D2F" w14:paraId="4A9BA540" w14:textId="77777777" w:rsidTr="0097215D">
        <w:trPr>
          <w:trHeight w:val="367"/>
          <w:tblHeader/>
        </w:trPr>
        <w:tc>
          <w:tcPr>
            <w:tcW w:w="397" w:type="pct"/>
            <w:shd w:val="clear" w:color="auto" w:fill="D9D9D9"/>
            <w:vAlign w:val="center"/>
          </w:tcPr>
          <w:p w14:paraId="24D43617"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Activity:</w:t>
            </w:r>
          </w:p>
        </w:tc>
        <w:tc>
          <w:tcPr>
            <w:tcW w:w="2799" w:type="pct"/>
            <w:gridSpan w:val="4"/>
            <w:vAlign w:val="center"/>
          </w:tcPr>
          <w:p w14:paraId="7C2BCF24" w14:textId="21A34679" w:rsidR="00600B18" w:rsidRPr="002D1D2F" w:rsidRDefault="005F4466" w:rsidP="006B445E">
            <w:pPr>
              <w:rPr>
                <w:rFonts w:asciiTheme="minorHAnsi" w:hAnsiTheme="minorHAnsi" w:cstheme="minorHAnsi"/>
                <w:b/>
                <w:sz w:val="24"/>
                <w:szCs w:val="24"/>
              </w:rPr>
            </w:pPr>
            <w:r>
              <w:rPr>
                <w:rFonts w:asciiTheme="minorHAnsi" w:hAnsiTheme="minorHAnsi" w:cstheme="minorHAnsi"/>
                <w:b/>
                <w:sz w:val="24"/>
                <w:szCs w:val="24"/>
              </w:rPr>
              <w:t>Managing</w:t>
            </w:r>
            <w:r w:rsidR="00F23E91" w:rsidRPr="002D1D2F">
              <w:rPr>
                <w:rFonts w:asciiTheme="minorHAnsi" w:hAnsiTheme="minorHAnsi" w:cstheme="minorHAnsi"/>
                <w:b/>
                <w:sz w:val="24"/>
                <w:szCs w:val="24"/>
              </w:rPr>
              <w:t xml:space="preserve"> </w:t>
            </w:r>
            <w:r w:rsidR="009376BF" w:rsidRPr="002D1D2F">
              <w:rPr>
                <w:rFonts w:asciiTheme="minorHAnsi" w:hAnsiTheme="minorHAnsi" w:cstheme="minorHAnsi"/>
                <w:b/>
                <w:sz w:val="24"/>
                <w:szCs w:val="24"/>
              </w:rPr>
              <w:t>Covid</w:t>
            </w:r>
            <w:r w:rsidR="00E56B10" w:rsidRPr="002D1D2F">
              <w:rPr>
                <w:rFonts w:asciiTheme="minorHAnsi" w:hAnsiTheme="minorHAnsi" w:cstheme="minorHAnsi"/>
                <w:b/>
                <w:sz w:val="24"/>
                <w:szCs w:val="24"/>
              </w:rPr>
              <w:t>-</w:t>
            </w:r>
            <w:r w:rsidR="009376BF" w:rsidRPr="002D1D2F">
              <w:rPr>
                <w:rFonts w:asciiTheme="minorHAnsi" w:hAnsiTheme="minorHAnsi" w:cstheme="minorHAnsi"/>
                <w:b/>
                <w:sz w:val="24"/>
                <w:szCs w:val="24"/>
              </w:rPr>
              <w:t>19</w:t>
            </w:r>
            <w:r w:rsidR="00D810F7" w:rsidRPr="002D1D2F">
              <w:rPr>
                <w:rFonts w:asciiTheme="minorHAnsi" w:hAnsiTheme="minorHAnsi" w:cstheme="minorHAnsi"/>
                <w:b/>
                <w:sz w:val="24"/>
                <w:szCs w:val="24"/>
              </w:rPr>
              <w:t>, flu and other respiratory infections</w:t>
            </w:r>
            <w:r w:rsidR="009376BF" w:rsidRPr="002D1D2F">
              <w:rPr>
                <w:rFonts w:asciiTheme="minorHAnsi" w:hAnsiTheme="minorHAnsi" w:cstheme="minorHAnsi"/>
                <w:b/>
                <w:sz w:val="24"/>
                <w:szCs w:val="24"/>
              </w:rPr>
              <w:t xml:space="preserve"> </w:t>
            </w:r>
            <w:r w:rsidR="00457E1B" w:rsidRPr="002D1D2F">
              <w:rPr>
                <w:rFonts w:asciiTheme="minorHAnsi" w:hAnsiTheme="minorHAnsi" w:cstheme="minorHAnsi"/>
                <w:b/>
                <w:sz w:val="24"/>
                <w:szCs w:val="24"/>
              </w:rPr>
              <w:t>in Schools</w:t>
            </w:r>
          </w:p>
        </w:tc>
        <w:tc>
          <w:tcPr>
            <w:tcW w:w="458" w:type="pct"/>
            <w:shd w:val="clear" w:color="auto" w:fill="D9D9D9"/>
            <w:vAlign w:val="center"/>
          </w:tcPr>
          <w:p w14:paraId="37B6A086" w14:textId="77777777" w:rsidR="00600B18" w:rsidRPr="002D1D2F" w:rsidRDefault="0071510A" w:rsidP="00256E99">
            <w:pPr>
              <w:rPr>
                <w:rFonts w:asciiTheme="minorHAnsi" w:hAnsiTheme="minorHAnsi" w:cstheme="minorHAnsi"/>
                <w:b/>
              </w:rPr>
            </w:pPr>
            <w:r w:rsidRPr="002D1D2F">
              <w:rPr>
                <w:rFonts w:asciiTheme="minorHAnsi" w:hAnsiTheme="minorHAnsi" w:cstheme="minorHAnsi"/>
                <w:b/>
              </w:rPr>
              <w:t>Location:</w:t>
            </w:r>
          </w:p>
        </w:tc>
        <w:tc>
          <w:tcPr>
            <w:tcW w:w="1346" w:type="pct"/>
            <w:vAlign w:val="center"/>
          </w:tcPr>
          <w:p w14:paraId="743905AD" w14:textId="13A29802" w:rsidR="00600B18" w:rsidRPr="002D1D2F" w:rsidRDefault="00E330F4" w:rsidP="00256E99">
            <w:pPr>
              <w:rPr>
                <w:rFonts w:asciiTheme="minorHAnsi" w:hAnsiTheme="minorHAnsi" w:cstheme="minorHAnsi"/>
              </w:rPr>
            </w:pPr>
            <w:r>
              <w:rPr>
                <w:rFonts w:asciiTheme="minorHAnsi" w:hAnsiTheme="minorHAnsi" w:cstheme="minorHAnsi"/>
              </w:rPr>
              <w:t>Hornby St Margaret’s Primary School</w:t>
            </w:r>
          </w:p>
        </w:tc>
      </w:tr>
      <w:tr w:rsidR="00600B18" w:rsidRPr="002D1D2F" w14:paraId="169831EE" w14:textId="77777777" w:rsidTr="008211A4">
        <w:trPr>
          <w:trHeight w:val="367"/>
          <w:tblHeader/>
        </w:trPr>
        <w:tc>
          <w:tcPr>
            <w:tcW w:w="397" w:type="pct"/>
            <w:shd w:val="clear" w:color="auto" w:fill="D9D9D9"/>
            <w:vAlign w:val="center"/>
          </w:tcPr>
          <w:p w14:paraId="501F5533"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Assessor:</w:t>
            </w:r>
          </w:p>
        </w:tc>
        <w:tc>
          <w:tcPr>
            <w:tcW w:w="1286" w:type="pct"/>
            <w:vAlign w:val="center"/>
          </w:tcPr>
          <w:p w14:paraId="5D147445" w14:textId="2A121CA2" w:rsidR="00600B18" w:rsidRPr="002D1D2F" w:rsidRDefault="00E330F4"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74BD66BC"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Ref No.:</w:t>
            </w:r>
          </w:p>
        </w:tc>
        <w:tc>
          <w:tcPr>
            <w:tcW w:w="1197" w:type="pct"/>
            <w:gridSpan w:val="2"/>
            <w:vAlign w:val="center"/>
          </w:tcPr>
          <w:p w14:paraId="211B3B2D" w14:textId="77777777" w:rsidR="00600B18" w:rsidRPr="002D1D2F"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Distribution:</w:t>
            </w:r>
          </w:p>
        </w:tc>
        <w:tc>
          <w:tcPr>
            <w:tcW w:w="1346" w:type="pct"/>
            <w:vAlign w:val="center"/>
          </w:tcPr>
          <w:p w14:paraId="745FB463" w14:textId="4ADF44C1" w:rsidR="00600B18" w:rsidRPr="002D1D2F" w:rsidRDefault="00E330F4" w:rsidP="00256E99">
            <w:pPr>
              <w:rPr>
                <w:rFonts w:asciiTheme="minorHAnsi" w:hAnsiTheme="minorHAnsi" w:cstheme="minorHAnsi"/>
              </w:rPr>
            </w:pPr>
            <w:r>
              <w:rPr>
                <w:rFonts w:asciiTheme="minorHAnsi" w:hAnsiTheme="minorHAnsi" w:cstheme="minorHAnsi"/>
              </w:rPr>
              <w:t>All</w:t>
            </w:r>
            <w:bookmarkStart w:id="0" w:name="_GoBack"/>
            <w:bookmarkEnd w:id="0"/>
          </w:p>
        </w:tc>
      </w:tr>
      <w:tr w:rsidR="00600B18" w:rsidRPr="002D1D2F" w14:paraId="6138AA8B" w14:textId="77777777" w:rsidTr="0097215D">
        <w:trPr>
          <w:trHeight w:val="367"/>
          <w:tblHeader/>
        </w:trPr>
        <w:tc>
          <w:tcPr>
            <w:tcW w:w="397" w:type="pct"/>
            <w:shd w:val="clear" w:color="auto" w:fill="D9D9D9"/>
            <w:vAlign w:val="center"/>
          </w:tcPr>
          <w:p w14:paraId="67C02397"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 xml:space="preserve">Date: </w:t>
            </w:r>
          </w:p>
        </w:tc>
        <w:tc>
          <w:tcPr>
            <w:tcW w:w="1286" w:type="pct"/>
            <w:vAlign w:val="center"/>
          </w:tcPr>
          <w:p w14:paraId="51225788" w14:textId="0D601548" w:rsidR="00E73609" w:rsidRPr="002D1D2F" w:rsidRDefault="00E330F4" w:rsidP="00E22882">
            <w:pPr>
              <w:rPr>
                <w:rFonts w:asciiTheme="minorHAnsi" w:hAnsiTheme="minorHAnsi" w:cstheme="minorHAnsi"/>
                <w:color w:val="000000" w:themeColor="text1"/>
              </w:rPr>
            </w:pPr>
            <w:r>
              <w:rPr>
                <w:rFonts w:asciiTheme="minorHAnsi" w:hAnsiTheme="minorHAnsi" w:cstheme="minorHAnsi"/>
                <w:color w:val="000000" w:themeColor="text1"/>
              </w:rPr>
              <w:t>19.4.22</w:t>
            </w:r>
          </w:p>
        </w:tc>
        <w:tc>
          <w:tcPr>
            <w:tcW w:w="723" w:type="pct"/>
            <w:gridSpan w:val="2"/>
            <w:shd w:val="clear" w:color="auto" w:fill="D9D9D9"/>
            <w:vAlign w:val="center"/>
          </w:tcPr>
          <w:p w14:paraId="2D84EA07"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Proposed Review Date:</w:t>
            </w:r>
          </w:p>
        </w:tc>
        <w:tc>
          <w:tcPr>
            <w:tcW w:w="790" w:type="pct"/>
            <w:vAlign w:val="center"/>
          </w:tcPr>
          <w:p w14:paraId="5F12DE6A" w14:textId="7E5F563A" w:rsidR="00600B18" w:rsidRPr="002D1D2F" w:rsidRDefault="00E330F4"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71EB7A79" w14:textId="77777777" w:rsidR="00600B18" w:rsidRPr="002D1D2F" w:rsidRDefault="00600B18" w:rsidP="00256E99">
            <w:pPr>
              <w:rPr>
                <w:rFonts w:asciiTheme="minorHAnsi" w:hAnsiTheme="minorHAnsi" w:cstheme="minorHAnsi"/>
                <w:b/>
              </w:rPr>
            </w:pPr>
            <w:r w:rsidRPr="002D1D2F">
              <w:rPr>
                <w:rFonts w:asciiTheme="minorHAnsi" w:hAnsiTheme="minorHAnsi" w:cstheme="minorHAnsi"/>
                <w:b/>
              </w:rPr>
              <w:t>Signed:</w:t>
            </w:r>
          </w:p>
        </w:tc>
        <w:tc>
          <w:tcPr>
            <w:tcW w:w="1346" w:type="pct"/>
            <w:vAlign w:val="center"/>
          </w:tcPr>
          <w:p w14:paraId="71C6585C" w14:textId="77777777" w:rsidR="00600B18" w:rsidRPr="002D1D2F" w:rsidRDefault="00600B18" w:rsidP="00256E99">
            <w:pPr>
              <w:rPr>
                <w:rFonts w:asciiTheme="minorHAnsi" w:hAnsiTheme="minorHAnsi" w:cstheme="minorHAnsi"/>
              </w:rPr>
            </w:pPr>
          </w:p>
        </w:tc>
      </w:tr>
      <w:tr w:rsidR="00A16752" w:rsidRPr="002D1D2F" w14:paraId="20E3EF2A" w14:textId="77777777" w:rsidTr="008211A4">
        <w:trPr>
          <w:trHeight w:val="367"/>
          <w:tblHeader/>
        </w:trPr>
        <w:tc>
          <w:tcPr>
            <w:tcW w:w="397" w:type="pct"/>
            <w:shd w:val="clear" w:color="auto" w:fill="D9D9D9"/>
            <w:vAlign w:val="center"/>
          </w:tcPr>
          <w:p w14:paraId="55F390B4" w14:textId="77777777" w:rsidR="00A16752" w:rsidRPr="002D1D2F" w:rsidRDefault="007D11C6" w:rsidP="00256E99">
            <w:pPr>
              <w:rPr>
                <w:rFonts w:asciiTheme="minorHAnsi" w:hAnsiTheme="minorHAnsi" w:cstheme="minorHAnsi"/>
                <w:b/>
              </w:rPr>
            </w:pPr>
            <w:r w:rsidRPr="002D1D2F">
              <w:rPr>
                <w:rFonts w:asciiTheme="minorHAnsi" w:hAnsiTheme="minorHAnsi" w:cstheme="minorHAnsi"/>
                <w:b/>
              </w:rPr>
              <w:t>Individuals at Risk</w:t>
            </w:r>
          </w:p>
        </w:tc>
        <w:tc>
          <w:tcPr>
            <w:tcW w:w="4603" w:type="pct"/>
            <w:gridSpan w:val="6"/>
            <w:vAlign w:val="center"/>
          </w:tcPr>
          <w:p w14:paraId="7C032D0B" w14:textId="7848184A" w:rsidR="00A16752" w:rsidRPr="002D1D2F" w:rsidRDefault="00A16752" w:rsidP="00256E99">
            <w:pPr>
              <w:rPr>
                <w:rFonts w:asciiTheme="minorHAnsi" w:hAnsiTheme="minorHAnsi" w:cstheme="minorHAnsi"/>
                <w:sz w:val="18"/>
                <w:szCs w:val="18"/>
              </w:rPr>
            </w:pPr>
            <w:r w:rsidRPr="002D1D2F">
              <w:rPr>
                <w:sz w:val="18"/>
                <w:szCs w:val="18"/>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w:t>
            </w:r>
            <w:r w:rsidR="009102FB">
              <w:rPr>
                <w:sz w:val="18"/>
                <w:szCs w:val="18"/>
              </w:rPr>
              <w:t xml:space="preserve">, particularly those with </w:t>
            </w:r>
            <w:r w:rsidR="009102FB" w:rsidRPr="009102FB">
              <w:rPr>
                <w:sz w:val="18"/>
                <w:szCs w:val="18"/>
              </w:rPr>
              <w:t>people whose immune system means they are at higher risk</w:t>
            </w:r>
            <w:r w:rsidRPr="002D1D2F">
              <w:rPr>
                <w:sz w:val="18"/>
                <w:szCs w:val="18"/>
              </w:rPr>
              <w:t xml:space="preserve"> and first aiders/nurses/intimate care providers.</w:t>
            </w:r>
          </w:p>
        </w:tc>
      </w:tr>
      <w:tr w:rsidR="00A16752" w:rsidRPr="002D1D2F" w14:paraId="01856E19" w14:textId="77777777" w:rsidTr="008211A4">
        <w:trPr>
          <w:trHeight w:val="367"/>
          <w:tblHeader/>
        </w:trPr>
        <w:tc>
          <w:tcPr>
            <w:tcW w:w="397" w:type="pct"/>
            <w:shd w:val="clear" w:color="auto" w:fill="D9D9D9"/>
            <w:vAlign w:val="center"/>
          </w:tcPr>
          <w:p w14:paraId="635AF4F3" w14:textId="77777777" w:rsidR="00A16752" w:rsidRPr="002D1D2F" w:rsidRDefault="007D11C6" w:rsidP="00256E99">
            <w:pPr>
              <w:rPr>
                <w:rFonts w:asciiTheme="minorHAnsi" w:hAnsiTheme="minorHAnsi" w:cstheme="minorHAnsi"/>
                <w:b/>
              </w:rPr>
            </w:pPr>
            <w:r w:rsidRPr="002D1D2F">
              <w:rPr>
                <w:rFonts w:asciiTheme="minorHAnsi" w:hAnsiTheme="minorHAnsi" w:cstheme="minorHAnsi"/>
                <w:b/>
              </w:rPr>
              <w:t>Risks</w:t>
            </w:r>
          </w:p>
        </w:tc>
        <w:tc>
          <w:tcPr>
            <w:tcW w:w="4603" w:type="pct"/>
            <w:gridSpan w:val="6"/>
            <w:vAlign w:val="center"/>
          </w:tcPr>
          <w:p w14:paraId="3373EE30" w14:textId="0563396A" w:rsidR="00A16752" w:rsidRPr="002D1D2F" w:rsidRDefault="006D7030" w:rsidP="00256E99">
            <w:pPr>
              <w:rPr>
                <w:rFonts w:asciiTheme="minorHAnsi" w:hAnsiTheme="minorHAnsi" w:cstheme="minorHAnsi"/>
                <w:sz w:val="18"/>
                <w:szCs w:val="18"/>
              </w:rPr>
            </w:pPr>
            <w:r w:rsidRPr="002D1D2F">
              <w:rPr>
                <w:sz w:val="18"/>
                <w:szCs w:val="18"/>
              </w:rPr>
              <w:t xml:space="preserve">Respiratory infections generally lead to fairly mild </w:t>
            </w:r>
            <w:r w:rsidR="00F125AE">
              <w:rPr>
                <w:sz w:val="18"/>
                <w:szCs w:val="18"/>
              </w:rPr>
              <w:t xml:space="preserve">or moderate </w:t>
            </w:r>
            <w:hyperlink r:id="rId11" w:anchor="know-which-symptoms-to-look-out-for" w:history="1">
              <w:r w:rsidR="00F125AE">
                <w:rPr>
                  <w:rStyle w:val="Hyperlink"/>
                  <w:rFonts w:asciiTheme="minorHAnsi" w:hAnsiTheme="minorHAnsi" w:cstheme="minorHAnsi"/>
                  <w:sz w:val="18"/>
                  <w:szCs w:val="18"/>
                </w:rPr>
                <w:t>symptoms</w:t>
              </w:r>
            </w:hyperlink>
            <w:r w:rsidR="00F125AE" w:rsidRPr="00F125AE">
              <w:rPr>
                <w:rStyle w:val="Hyperlink"/>
                <w:rFonts w:asciiTheme="minorHAnsi" w:hAnsiTheme="minorHAnsi" w:cstheme="minorHAnsi"/>
                <w:color w:val="000000" w:themeColor="text1"/>
                <w:sz w:val="18"/>
                <w:szCs w:val="18"/>
                <w:u w:val="none"/>
              </w:rPr>
              <w:t xml:space="preserve"> </w:t>
            </w:r>
            <w:r w:rsidRPr="002D1D2F">
              <w:rPr>
                <w:sz w:val="18"/>
                <w:szCs w:val="18"/>
              </w:rPr>
              <w:t>but</w:t>
            </w:r>
            <w:r w:rsidR="00A16752" w:rsidRPr="002D1D2F">
              <w:rPr>
                <w:sz w:val="18"/>
                <w:szCs w:val="18"/>
              </w:rPr>
              <w:t xml:space="preserve"> can cause death, critical illness, and other serious and potentially long-term health complications </w:t>
            </w:r>
            <w:r w:rsidRPr="002D1D2F">
              <w:rPr>
                <w:sz w:val="18"/>
                <w:szCs w:val="18"/>
              </w:rPr>
              <w:t xml:space="preserve">(some of which </w:t>
            </w:r>
            <w:r w:rsidR="00A16752" w:rsidRPr="002D1D2F">
              <w:rPr>
                <w:sz w:val="18"/>
                <w:szCs w:val="18"/>
              </w:rPr>
              <w:t>we are still learning about</w:t>
            </w:r>
            <w:r w:rsidRPr="002D1D2F">
              <w:rPr>
                <w:sz w:val="18"/>
                <w:szCs w:val="18"/>
              </w:rPr>
              <w:t>)</w:t>
            </w:r>
            <w:r w:rsidR="00A16752" w:rsidRPr="002D1D2F">
              <w:rPr>
                <w:sz w:val="18"/>
                <w:szCs w:val="18"/>
              </w:rPr>
              <w:t xml:space="preserve">. </w:t>
            </w:r>
            <w:r w:rsidR="007D11C6" w:rsidRPr="002D1D2F">
              <w:rPr>
                <w:sz w:val="18"/>
                <w:szCs w:val="18"/>
              </w:rPr>
              <w:t xml:space="preserve"> </w:t>
            </w:r>
            <w:r w:rsidRPr="002D1D2F">
              <w:rPr>
                <w:sz w:val="18"/>
                <w:szCs w:val="18"/>
              </w:rPr>
              <w:t>They</w:t>
            </w:r>
            <w:r w:rsidR="00A16752" w:rsidRPr="002D1D2F">
              <w:rPr>
                <w:sz w:val="18"/>
                <w:szCs w:val="18"/>
              </w:rPr>
              <w:t xml:space="preserve">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2D1D2F">
              <w:rPr>
                <w:sz w:val="18"/>
                <w:szCs w:val="18"/>
              </w:rPr>
              <w:t xml:space="preserve">  This may lead to </w:t>
            </w:r>
            <w:r w:rsidRPr="002D1D2F">
              <w:rPr>
                <w:sz w:val="18"/>
                <w:szCs w:val="18"/>
              </w:rPr>
              <w:t>staff and pupils absences due to illness</w:t>
            </w:r>
            <w:r w:rsidR="0048083B">
              <w:rPr>
                <w:sz w:val="18"/>
                <w:szCs w:val="18"/>
              </w:rPr>
              <w:t xml:space="preserve"> leading to loss in education</w:t>
            </w:r>
            <w:r w:rsidRPr="002D1D2F">
              <w:rPr>
                <w:sz w:val="18"/>
                <w:szCs w:val="18"/>
              </w:rPr>
              <w:t xml:space="preserve"> and </w:t>
            </w:r>
            <w:r w:rsidR="007067DC" w:rsidRPr="002D1D2F">
              <w:rPr>
                <w:sz w:val="18"/>
                <w:szCs w:val="18"/>
              </w:rPr>
              <w:t xml:space="preserve">anxiety and other wellbeing issues amongst staff, pupils and parents.  Risks arising from lack of building/equipment </w:t>
            </w:r>
            <w:r w:rsidRPr="002D1D2F">
              <w:rPr>
                <w:sz w:val="18"/>
                <w:szCs w:val="18"/>
              </w:rPr>
              <w:t xml:space="preserve">maintenance </w:t>
            </w:r>
            <w:r w:rsidR="007067DC" w:rsidRPr="002D1D2F">
              <w:rPr>
                <w:sz w:val="18"/>
                <w:szCs w:val="18"/>
              </w:rPr>
              <w:t xml:space="preserve">particularly during periods of partial or full closure.  The ability to effectively </w:t>
            </w:r>
            <w:r w:rsidR="0048083B">
              <w:rPr>
                <w:sz w:val="18"/>
                <w:szCs w:val="18"/>
              </w:rPr>
              <w:t xml:space="preserve">meet children’s safeguarding, SEND and medical needs and to implement </w:t>
            </w:r>
            <w:r w:rsidR="007067DC" w:rsidRPr="002D1D2F">
              <w:rPr>
                <w:sz w:val="18"/>
                <w:szCs w:val="18"/>
              </w:rPr>
              <w:t>fire and other emergency procedures may be compromised due to reduced staff numbers.</w:t>
            </w:r>
          </w:p>
        </w:tc>
      </w:tr>
      <w:tr w:rsidR="00B541BE" w:rsidRPr="002D1D2F" w14:paraId="3FFD11B1" w14:textId="77777777" w:rsidTr="00D810F7">
        <w:trPr>
          <w:trHeight w:val="1217"/>
          <w:tblHeader/>
        </w:trPr>
        <w:tc>
          <w:tcPr>
            <w:tcW w:w="5000" w:type="pct"/>
            <w:gridSpan w:val="7"/>
            <w:shd w:val="clear" w:color="auto" w:fill="auto"/>
            <w:vAlign w:val="center"/>
          </w:tcPr>
          <w:p w14:paraId="28A7949D" w14:textId="2312A7D9" w:rsidR="00716AB1" w:rsidRPr="002D1D2F" w:rsidRDefault="0097215D" w:rsidP="00D142FB">
            <w:pPr>
              <w:rPr>
                <w:color w:val="0B0C0C"/>
                <w:sz w:val="18"/>
                <w:szCs w:val="18"/>
              </w:rPr>
            </w:pPr>
            <w:r w:rsidRPr="002D1D2F">
              <w:rPr>
                <w:color w:val="0B0C0C"/>
                <w:sz w:val="18"/>
                <w:szCs w:val="18"/>
              </w:rPr>
              <w:t xml:space="preserve">On 21/02/22 the Prime Minister set out the next phase of the government’s Covid-19 response </w:t>
            </w:r>
            <w:hyperlink r:id="rId12" w:history="1">
              <w:r w:rsidRPr="002D1D2F">
                <w:rPr>
                  <w:rStyle w:val="Hyperlink"/>
                  <w:rFonts w:asciiTheme="minorHAnsi" w:hAnsiTheme="minorHAnsi" w:cstheme="minorHAnsi"/>
                  <w:sz w:val="18"/>
                  <w:szCs w:val="18"/>
                </w:rPr>
                <w:t>Living with COVID-19</w:t>
              </w:r>
            </w:hyperlink>
            <w:r w:rsidR="00691EAF" w:rsidRPr="002D1D2F">
              <w:rPr>
                <w:rFonts w:asciiTheme="minorHAnsi" w:hAnsiTheme="minorHAnsi" w:cstheme="minorHAnsi"/>
                <w:color w:val="0B0C0C"/>
                <w:sz w:val="18"/>
                <w:szCs w:val="18"/>
              </w:rPr>
              <w:t xml:space="preserve">.  </w:t>
            </w:r>
            <w:r w:rsidR="001E4113" w:rsidRPr="002D1D2F">
              <w:rPr>
                <w:rFonts w:asciiTheme="minorHAnsi" w:hAnsiTheme="minorHAnsi" w:cstheme="minorHAnsi"/>
                <w:color w:val="0B0C0C"/>
                <w:sz w:val="18"/>
                <w:szCs w:val="18"/>
              </w:rPr>
              <w:t xml:space="preserve">On 29/03/22, the Government set out the </w:t>
            </w:r>
            <w:hyperlink r:id="rId13" w:history="1">
              <w:r w:rsidR="001E4113" w:rsidRPr="002D1D2F">
                <w:rPr>
                  <w:rStyle w:val="Hyperlink"/>
                  <w:rFonts w:asciiTheme="minorHAnsi" w:hAnsiTheme="minorHAnsi" w:cstheme="minorHAnsi"/>
                  <w:sz w:val="18"/>
                  <w:szCs w:val="18"/>
                </w:rPr>
                <w:t>next steps for living with Covid-19</w:t>
              </w:r>
            </w:hyperlink>
            <w:r w:rsidR="001E4113" w:rsidRPr="002D1D2F">
              <w:rPr>
                <w:rFonts w:asciiTheme="minorHAnsi" w:hAnsiTheme="minorHAnsi" w:cstheme="minorHAnsi"/>
                <w:color w:val="0B0C0C"/>
                <w:sz w:val="18"/>
                <w:szCs w:val="18"/>
              </w:rPr>
              <w:t xml:space="preserve"> in England from 01/04/22.</w:t>
            </w:r>
            <w:r w:rsidR="00716AB1" w:rsidRPr="002D1D2F">
              <w:rPr>
                <w:rFonts w:asciiTheme="minorHAnsi" w:hAnsiTheme="minorHAnsi" w:cstheme="minorHAnsi"/>
                <w:color w:val="0B0C0C"/>
                <w:sz w:val="18"/>
                <w:szCs w:val="18"/>
              </w:rPr>
              <w:t xml:space="preserve">  </w:t>
            </w:r>
            <w:r w:rsidR="00691EAF" w:rsidRPr="002D1D2F">
              <w:rPr>
                <w:rFonts w:asciiTheme="minorHAnsi" w:hAnsiTheme="minorHAnsi" w:cstheme="minorHAnsi"/>
                <w:color w:val="0B0C0C"/>
                <w:sz w:val="18"/>
                <w:szCs w:val="18"/>
              </w:rPr>
              <w:t>Most of the Covid-related</w:t>
            </w:r>
            <w:r w:rsidR="00716AB1" w:rsidRPr="002D1D2F">
              <w:rPr>
                <w:rFonts w:asciiTheme="minorHAnsi" w:hAnsiTheme="minorHAnsi" w:cstheme="minorHAnsi"/>
                <w:color w:val="0B0C0C"/>
                <w:sz w:val="18"/>
                <w:szCs w:val="18"/>
              </w:rPr>
              <w:t xml:space="preserve"> guidance</w:t>
            </w:r>
            <w:r w:rsidR="00716AB1" w:rsidRPr="002D1D2F">
              <w:rPr>
                <w:rFonts w:asciiTheme="minorHAnsi" w:hAnsiTheme="minorHAnsi" w:cstheme="minorHAnsi"/>
                <w:sz w:val="18"/>
                <w:szCs w:val="18"/>
              </w:rPr>
              <w:t xml:space="preserve"> </w:t>
            </w:r>
            <w:r w:rsidR="00716AB1" w:rsidRPr="002D1D2F">
              <w:rPr>
                <w:rFonts w:asciiTheme="minorHAnsi" w:hAnsiTheme="minorHAnsi" w:cstheme="minorHAnsi"/>
                <w:color w:val="0B0C0C"/>
                <w:sz w:val="18"/>
                <w:szCs w:val="18"/>
              </w:rPr>
              <w:t>intended to support schools</w:t>
            </w:r>
            <w:r w:rsidR="00691EAF" w:rsidRPr="002D1D2F">
              <w:rPr>
                <w:rFonts w:asciiTheme="minorHAnsi" w:hAnsiTheme="minorHAnsi" w:cstheme="minorHAnsi"/>
                <w:color w:val="0B0C0C"/>
                <w:sz w:val="18"/>
                <w:szCs w:val="18"/>
              </w:rPr>
              <w:t xml:space="preserve"> and other educational settings has now been withdrawn and replaced with</w:t>
            </w:r>
            <w:r w:rsidR="00D810F7" w:rsidRPr="002D1D2F">
              <w:rPr>
                <w:rFonts w:asciiTheme="minorHAnsi" w:hAnsiTheme="minorHAnsi" w:cstheme="minorHAnsi"/>
                <w:color w:val="0B0C0C"/>
                <w:sz w:val="18"/>
                <w:szCs w:val="18"/>
              </w:rPr>
              <w:t xml:space="preserve"> more general guidance including</w:t>
            </w:r>
            <w:r w:rsidR="00716AB1" w:rsidRPr="002D1D2F">
              <w:rPr>
                <w:rFonts w:asciiTheme="minorHAnsi" w:hAnsiTheme="minorHAnsi" w:cstheme="minorHAnsi"/>
                <w:color w:val="0B0C0C"/>
                <w:sz w:val="18"/>
                <w:szCs w:val="18"/>
              </w:rPr>
              <w:t>:</w:t>
            </w:r>
            <w:r w:rsidR="00691EAF" w:rsidRPr="002D1D2F">
              <w:rPr>
                <w:rFonts w:asciiTheme="minorHAnsi" w:hAnsiTheme="minorHAnsi" w:cstheme="minorHAnsi"/>
                <w:color w:val="0B0C0C"/>
                <w:sz w:val="18"/>
                <w:szCs w:val="18"/>
              </w:rPr>
              <w:t xml:space="preserve"> </w:t>
            </w:r>
            <w:hyperlink r:id="rId14" w:history="1">
              <w:r w:rsidR="00691EAF" w:rsidRPr="002D1D2F">
                <w:rPr>
                  <w:rStyle w:val="Hyperlink"/>
                  <w:rFonts w:asciiTheme="minorHAnsi" w:hAnsiTheme="minorHAnsi" w:cstheme="minorHAnsi"/>
                  <w:sz w:val="18"/>
                  <w:szCs w:val="18"/>
                  <w:shd w:val="clear" w:color="auto" w:fill="FFFFFF"/>
                </w:rPr>
                <w:t>UKHSA: Guidance for people with symptoms of a respiratory infection including COVID-19, or a positive test result for COVID-19</w:t>
              </w:r>
            </w:hyperlink>
            <w:r w:rsidR="00691EAF" w:rsidRPr="002D1D2F">
              <w:rPr>
                <w:rFonts w:asciiTheme="minorHAnsi" w:hAnsiTheme="minorHAnsi" w:cstheme="minorHAnsi"/>
                <w:color w:val="0B0C0C"/>
                <w:sz w:val="18"/>
                <w:szCs w:val="18"/>
              </w:rPr>
              <w:t xml:space="preserve">, </w:t>
            </w:r>
            <w:hyperlink r:id="rId15" w:history="1">
              <w:r w:rsidR="00691EAF" w:rsidRPr="002D1D2F">
                <w:rPr>
                  <w:rStyle w:val="Hyperlink"/>
                  <w:rFonts w:asciiTheme="minorHAnsi" w:hAnsiTheme="minorHAnsi" w:cstheme="minorHAnsi"/>
                  <w:sz w:val="18"/>
                  <w:szCs w:val="18"/>
                  <w:shd w:val="clear" w:color="auto" w:fill="FFFFFF"/>
                </w:rPr>
                <w:t>UKHSA: Guidance for living safely with respiratory infections, including COVID-19</w:t>
              </w:r>
            </w:hyperlink>
            <w:r w:rsidR="00691EAF" w:rsidRPr="002D1D2F">
              <w:rPr>
                <w:rFonts w:asciiTheme="minorHAnsi" w:hAnsiTheme="minorHAnsi" w:cstheme="minorHAnsi"/>
                <w:color w:val="0B0C0C"/>
                <w:sz w:val="18"/>
                <w:szCs w:val="18"/>
              </w:rPr>
              <w:t>,</w:t>
            </w:r>
            <w:r w:rsidR="00457E1B" w:rsidRPr="002D1D2F">
              <w:rPr>
                <w:rFonts w:asciiTheme="minorHAnsi" w:hAnsiTheme="minorHAnsi" w:cstheme="minorHAnsi"/>
                <w:color w:val="0B0C0C"/>
                <w:sz w:val="18"/>
                <w:szCs w:val="18"/>
              </w:rPr>
              <w:t xml:space="preserve"> </w:t>
            </w:r>
            <w:hyperlink r:id="rId16" w:anchor="know-which-symptoms-to-look-out-for" w:history="1">
              <w:r w:rsidR="00457E1B" w:rsidRPr="002D1D2F">
                <w:rPr>
                  <w:rStyle w:val="Hyperlink"/>
                  <w:rFonts w:asciiTheme="minorHAnsi" w:hAnsiTheme="minorHAnsi" w:cstheme="minorHAnsi"/>
                  <w:sz w:val="18"/>
                  <w:szCs w:val="18"/>
                </w:rPr>
                <w:t>Reducing the spread of respiratory infections, including COVID-19, in the workplace</w:t>
              </w:r>
            </w:hyperlink>
            <w:r w:rsidR="00457E1B" w:rsidRPr="002D1D2F">
              <w:rPr>
                <w:rFonts w:asciiTheme="minorHAnsi" w:hAnsiTheme="minorHAnsi" w:cstheme="minorHAnsi"/>
                <w:color w:val="0B0C0C"/>
                <w:sz w:val="18"/>
                <w:szCs w:val="18"/>
              </w:rPr>
              <w:t>,</w:t>
            </w:r>
            <w:r w:rsidR="009102FB">
              <w:rPr>
                <w:rFonts w:asciiTheme="minorHAnsi" w:hAnsiTheme="minorHAnsi" w:cstheme="minorHAnsi"/>
                <w:color w:val="0B0C0C"/>
                <w:sz w:val="18"/>
                <w:szCs w:val="18"/>
              </w:rPr>
              <w:t xml:space="preserve"> </w:t>
            </w:r>
            <w:hyperlink r:id="rId17" w:history="1">
              <w:r w:rsidR="009102FB" w:rsidRPr="002D1D2F">
                <w:rPr>
                  <w:rStyle w:val="Hyperlink"/>
                  <w:sz w:val="18"/>
                  <w:szCs w:val="18"/>
                </w:rPr>
                <w:t>UKHSA health protection in education and childcare settings guidance</w:t>
              </w:r>
            </w:hyperlink>
            <w:r w:rsidR="009102FB">
              <w:rPr>
                <w:rFonts w:asciiTheme="minorHAnsi" w:hAnsiTheme="minorHAnsi" w:cstheme="minorHAnsi"/>
                <w:color w:val="0B0C0C"/>
                <w:sz w:val="18"/>
                <w:szCs w:val="18"/>
              </w:rPr>
              <w:t xml:space="preserve"> and</w:t>
            </w:r>
            <w:r w:rsidR="00691EAF" w:rsidRPr="002D1D2F">
              <w:rPr>
                <w:rFonts w:asciiTheme="minorHAnsi" w:hAnsiTheme="minorHAnsi" w:cstheme="minorHAnsi"/>
                <w:color w:val="0B0C0C"/>
                <w:sz w:val="18"/>
                <w:szCs w:val="18"/>
              </w:rPr>
              <w:t xml:space="preserve"> </w:t>
            </w:r>
            <w:hyperlink r:id="rId18" w:history="1">
              <w:r w:rsidR="00691EAF" w:rsidRPr="002D1D2F">
                <w:rPr>
                  <w:rStyle w:val="Hyperlink"/>
                  <w:rFonts w:asciiTheme="minorHAnsi" w:hAnsiTheme="minorHAnsi" w:cstheme="minorHAnsi"/>
                  <w:sz w:val="18"/>
                  <w:szCs w:val="18"/>
                </w:rPr>
                <w:t>DfE: Emergency planning and response for education, childcare, and children’s social care settings</w:t>
              </w:r>
            </w:hyperlink>
            <w:r w:rsidR="00691EAF" w:rsidRPr="002D1D2F">
              <w:rPr>
                <w:color w:val="0B0C0C"/>
                <w:sz w:val="18"/>
                <w:szCs w:val="18"/>
              </w:rPr>
              <w:t>.</w:t>
            </w:r>
          </w:p>
        </w:tc>
      </w:tr>
    </w:tbl>
    <w:p w14:paraId="6A9C9827" w14:textId="77777777" w:rsidR="005F2254" w:rsidRPr="002D1D2F"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2D1D2F"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2D1D2F" w:rsidRDefault="007067DC" w:rsidP="007067DC">
            <w:pPr>
              <w:jc w:val="center"/>
              <w:rPr>
                <w:b/>
                <w:bCs/>
              </w:rPr>
            </w:pPr>
            <w:r w:rsidRPr="002D1D2F">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2D1D2F" w:rsidRDefault="007067DC" w:rsidP="007067DC">
            <w:pPr>
              <w:jc w:val="center"/>
              <w:rPr>
                <w:b/>
                <w:bCs/>
              </w:rPr>
            </w:pPr>
            <w:r w:rsidRPr="002D1D2F">
              <w:rPr>
                <w:b/>
                <w:bCs/>
                <w:sz w:val="18"/>
                <w:szCs w:val="18"/>
              </w:rPr>
              <w:t xml:space="preserve">Risk </w:t>
            </w:r>
            <w:r w:rsidRPr="002D1D2F">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2D1D2F" w:rsidRDefault="007067DC" w:rsidP="007067DC">
            <w:pPr>
              <w:jc w:val="center"/>
              <w:rPr>
                <w:rFonts w:asciiTheme="minorHAnsi" w:hAnsiTheme="minorHAnsi"/>
                <w:b/>
                <w:bCs/>
                <w:sz w:val="18"/>
                <w:szCs w:val="18"/>
              </w:rPr>
            </w:pPr>
            <w:r w:rsidRPr="002D1D2F">
              <w:rPr>
                <w:rFonts w:asciiTheme="minorHAnsi" w:hAnsiTheme="minorHAnsi"/>
                <w:b/>
                <w:bCs/>
                <w:sz w:val="18"/>
                <w:szCs w:val="18"/>
              </w:rPr>
              <w:t>Control Measures</w:t>
            </w:r>
          </w:p>
          <w:p w14:paraId="0BC8B069" w14:textId="77777777" w:rsidR="007067DC" w:rsidRPr="002D1D2F" w:rsidRDefault="007067DC" w:rsidP="007067DC">
            <w:pPr>
              <w:jc w:val="center"/>
              <w:rPr>
                <w:rFonts w:asciiTheme="minorHAnsi" w:hAnsiTheme="minorHAnsi"/>
                <w:b/>
                <w:bCs/>
                <w:szCs w:val="18"/>
              </w:rPr>
            </w:pPr>
            <w:r w:rsidRPr="002D1D2F">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2D1D2F" w:rsidRDefault="007067DC" w:rsidP="007067DC">
            <w:pPr>
              <w:jc w:val="center"/>
              <w:rPr>
                <w:rFonts w:asciiTheme="minorHAnsi" w:hAnsiTheme="minorHAnsi"/>
                <w:b/>
                <w:bCs/>
                <w:sz w:val="18"/>
                <w:szCs w:val="18"/>
              </w:rPr>
            </w:pPr>
            <w:r w:rsidRPr="002D1D2F">
              <w:rPr>
                <w:rFonts w:asciiTheme="minorHAnsi" w:hAnsiTheme="minorHAnsi"/>
                <w:b/>
                <w:bCs/>
                <w:sz w:val="18"/>
                <w:szCs w:val="18"/>
              </w:rPr>
              <w:t>Notes/Additional Control Measures</w:t>
            </w:r>
          </w:p>
          <w:p w14:paraId="66AED15B" w14:textId="77777777" w:rsidR="007067DC" w:rsidRPr="002D1D2F" w:rsidRDefault="007067DC" w:rsidP="007067DC">
            <w:pPr>
              <w:jc w:val="center"/>
              <w:rPr>
                <w:rFonts w:asciiTheme="minorHAnsi" w:hAnsiTheme="minorHAnsi"/>
                <w:b/>
                <w:bCs/>
                <w:szCs w:val="18"/>
              </w:rPr>
            </w:pPr>
            <w:r w:rsidRPr="002D1D2F">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2D1D2F" w:rsidRDefault="007067DC" w:rsidP="007067DC">
            <w:pPr>
              <w:jc w:val="center"/>
              <w:rPr>
                <w:b/>
                <w:bCs/>
              </w:rPr>
            </w:pPr>
            <w:r w:rsidRPr="002D1D2F">
              <w:rPr>
                <w:b/>
                <w:bCs/>
                <w:sz w:val="18"/>
                <w:szCs w:val="18"/>
              </w:rPr>
              <w:t>Residual Risk</w:t>
            </w:r>
          </w:p>
        </w:tc>
      </w:tr>
      <w:tr w:rsidR="007067DC" w:rsidRPr="002D1D2F"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3C90CF41" w:rsidR="007067DC" w:rsidRPr="002D1D2F" w:rsidRDefault="006673C3" w:rsidP="008F3198">
            <w:pPr>
              <w:rPr>
                <w:rFonts w:cs="Arial"/>
                <w:sz w:val="18"/>
                <w:szCs w:val="18"/>
              </w:rPr>
            </w:pPr>
            <w:r w:rsidRPr="002D1D2F">
              <w:rPr>
                <w:rFonts w:asciiTheme="minorHAnsi" w:hAnsiTheme="minorHAnsi" w:cstheme="minorHAnsi"/>
                <w:sz w:val="18"/>
                <w:szCs w:val="18"/>
              </w:rPr>
              <w:t xml:space="preserve">An individual develops </w:t>
            </w:r>
            <w:r w:rsidR="0013291F" w:rsidRPr="002D1D2F">
              <w:rPr>
                <w:rFonts w:asciiTheme="minorHAnsi" w:hAnsiTheme="minorHAnsi" w:cstheme="minorHAnsi"/>
                <w:sz w:val="18"/>
                <w:szCs w:val="18"/>
              </w:rPr>
              <w:t>s</w:t>
            </w:r>
            <w:r w:rsidRPr="002D1D2F">
              <w:rPr>
                <w:rFonts w:asciiTheme="minorHAnsi" w:hAnsiTheme="minorHAnsi" w:cstheme="minorHAnsi"/>
                <w:sz w:val="18"/>
                <w:szCs w:val="18"/>
              </w:rPr>
              <w:t xml:space="preserve">ymptoms </w:t>
            </w:r>
            <w:r w:rsidR="0013291F" w:rsidRPr="002D1D2F">
              <w:rPr>
                <w:rFonts w:asciiTheme="minorHAnsi" w:hAnsiTheme="minorHAnsi" w:cstheme="minorHAnsi"/>
                <w:sz w:val="18"/>
                <w:szCs w:val="18"/>
              </w:rPr>
              <w:t>of a respiratory infection</w:t>
            </w:r>
            <w:r w:rsidR="00881C85" w:rsidRPr="002D1D2F">
              <w:rPr>
                <w:rFonts w:asciiTheme="minorHAnsi" w:hAnsiTheme="minorHAnsi" w:cstheme="minorHAnsi"/>
                <w:sz w:val="18"/>
                <w:szCs w:val="18"/>
              </w:rPr>
              <w:t xml:space="preserve"> including Covid-19</w:t>
            </w:r>
            <w:r w:rsidR="0013291F" w:rsidRPr="002D1D2F">
              <w:rPr>
                <w:rFonts w:asciiTheme="minorHAnsi" w:hAnsiTheme="minorHAnsi" w:cstheme="minorHAnsi"/>
                <w:sz w:val="18"/>
                <w:szCs w:val="18"/>
              </w:rPr>
              <w:t xml:space="preserve"> </w:t>
            </w:r>
            <w:r w:rsidRPr="002D1D2F">
              <w:rPr>
                <w:rFonts w:asciiTheme="minorHAnsi" w:hAnsiTheme="minorHAnsi" w:cstheme="minorHAnsi"/>
                <w:sz w:val="18"/>
                <w:szCs w:val="18"/>
              </w:rPr>
              <w:t xml:space="preserve">or has a positive </w:t>
            </w:r>
            <w:r w:rsidR="0013291F" w:rsidRPr="002D1D2F">
              <w:rPr>
                <w:rFonts w:asciiTheme="minorHAnsi" w:hAnsiTheme="minorHAnsi" w:cstheme="minorHAnsi"/>
                <w:sz w:val="18"/>
                <w:szCs w:val="18"/>
              </w:rPr>
              <w:t xml:space="preserve">Covid-19 </w:t>
            </w:r>
            <w:r w:rsidRPr="002D1D2F">
              <w:rPr>
                <w:rFonts w:asciiTheme="minorHAnsi" w:hAnsiTheme="minorHAnsi" w:cstheme="minorHAnsi"/>
                <w:sz w:val="18"/>
                <w:szCs w:val="18"/>
              </w:rPr>
              <w:t>test</w:t>
            </w:r>
            <w:r w:rsidR="00123E88" w:rsidRPr="002D1D2F">
              <w:rPr>
                <w:rFonts w:asciiTheme="minorHAnsi" w:hAnsiTheme="minorHAnsi" w:cstheme="minorHAnsi"/>
                <w:sz w:val="18"/>
                <w:szCs w:val="18"/>
              </w:rPr>
              <w:t xml:space="preserve"> or is a close contact of a positive Covid-19 case</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2D1D2F" w:rsidRDefault="007067DC" w:rsidP="004E2459">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71A9C2" w14:textId="0060A1DC" w:rsidR="00123E88" w:rsidRPr="002D1D2F" w:rsidRDefault="00123E88" w:rsidP="00123E88">
            <w:pPr>
              <w:pStyle w:val="Heading3"/>
              <w:spacing w:before="0"/>
              <w:rPr>
                <w:rFonts w:eastAsiaTheme="minorHAnsi"/>
              </w:rPr>
            </w:pPr>
            <w:bookmarkStart w:id="1" w:name="_Hlk99620691"/>
            <w:r w:rsidRPr="002D1D2F">
              <w:rPr>
                <w:rFonts w:eastAsiaTheme="minorHAnsi"/>
              </w:rPr>
              <w:t>Symptomatic and positive cases</w:t>
            </w:r>
          </w:p>
          <w:p w14:paraId="6BE6CDCA" w14:textId="42D953D3" w:rsidR="00DD366E" w:rsidRPr="002D1D2F" w:rsidRDefault="00DD366E" w:rsidP="00EF7BF4">
            <w:pPr>
              <w:pStyle w:val="NormalWeb"/>
              <w:numPr>
                <w:ilvl w:val="0"/>
                <w:numId w:val="11"/>
              </w:numPr>
              <w:shd w:val="clear" w:color="auto" w:fill="FFFFFF"/>
              <w:spacing w:before="0" w:beforeAutospacing="0" w:after="0" w:afterAutospacing="0"/>
              <w:rPr>
                <w:rFonts w:asciiTheme="minorHAnsi" w:eastAsiaTheme="minorHAnsi" w:hAnsiTheme="minorHAnsi" w:cstheme="minorHAnsi"/>
                <w:color w:val="000000" w:themeColor="text1"/>
                <w:sz w:val="18"/>
                <w:szCs w:val="18"/>
              </w:rPr>
            </w:pPr>
            <w:r w:rsidRPr="002D1D2F">
              <w:rPr>
                <w:rFonts w:asciiTheme="minorHAnsi" w:hAnsiTheme="minorHAnsi" w:cstheme="minorHAnsi"/>
                <w:color w:val="0B0C0C"/>
                <w:sz w:val="18"/>
                <w:szCs w:val="18"/>
              </w:rPr>
              <w:t>Adults with a positive Covid-19 test result should try to stay at home and avoid contact with other people for 5 days, which is when they are most infectious.  For children and young people aged 18 and under, the advice will be 3 days.</w:t>
            </w:r>
          </w:p>
          <w:p w14:paraId="53C6CA0D" w14:textId="458CF07C" w:rsidR="001E4113" w:rsidRPr="002D1D2F" w:rsidRDefault="001E4113" w:rsidP="00EF7BF4">
            <w:pPr>
              <w:numPr>
                <w:ilvl w:val="0"/>
                <w:numId w:val="11"/>
              </w:numPr>
              <w:overflowPunct/>
              <w:autoSpaceDE/>
              <w:autoSpaceDN/>
              <w:adjustRightInd/>
              <w:textAlignment w:val="auto"/>
              <w:rPr>
                <w:rFonts w:asciiTheme="minorHAnsi" w:hAnsiTheme="minorHAnsi" w:cstheme="minorHAnsi"/>
                <w:color w:val="0B0C0C"/>
                <w:sz w:val="18"/>
                <w:szCs w:val="18"/>
              </w:rPr>
            </w:pPr>
            <w:r w:rsidRPr="002D1D2F">
              <w:rPr>
                <w:rFonts w:cstheme="minorHAnsi"/>
                <w:color w:val="0B0C0C"/>
                <w:sz w:val="18"/>
                <w:szCs w:val="18"/>
              </w:rPr>
              <w:t>A</w:t>
            </w:r>
            <w:r w:rsidRPr="002D1D2F">
              <w:rPr>
                <w:rFonts w:asciiTheme="minorHAnsi" w:hAnsiTheme="minorHAnsi" w:cstheme="minorHAnsi"/>
                <w:color w:val="0B0C0C"/>
                <w:sz w:val="18"/>
                <w:szCs w:val="18"/>
              </w:rPr>
              <w:t xml:space="preserve">dults </w:t>
            </w:r>
            <w:r w:rsidR="00FA6150" w:rsidRPr="002D1D2F">
              <w:rPr>
                <w:rFonts w:asciiTheme="minorHAnsi" w:hAnsiTheme="minorHAnsi" w:cstheme="minorHAnsi"/>
                <w:color w:val="0B0C0C"/>
                <w:sz w:val="18"/>
                <w:szCs w:val="18"/>
              </w:rPr>
              <w:t xml:space="preserve">and </w:t>
            </w:r>
            <w:r w:rsidR="00FA6150" w:rsidRPr="004C1008">
              <w:rPr>
                <w:rFonts w:asciiTheme="minorHAnsi" w:hAnsiTheme="minorHAnsi" w:cstheme="minorHAnsi"/>
                <w:color w:val="0B0C0C"/>
                <w:sz w:val="18"/>
                <w:szCs w:val="18"/>
              </w:rPr>
              <w:t>children who have not tested but have</w:t>
            </w:r>
            <w:r w:rsidRPr="004C1008">
              <w:rPr>
                <w:rFonts w:asciiTheme="minorHAnsi" w:hAnsiTheme="minorHAnsi" w:cstheme="minorHAnsi"/>
                <w:color w:val="0B0C0C"/>
                <w:sz w:val="18"/>
                <w:szCs w:val="18"/>
              </w:rPr>
              <w:t xml:space="preserve"> the </w:t>
            </w:r>
            <w:hyperlink r:id="rId19" w:anchor="know-which-symptoms-to-look-out-for" w:history="1">
              <w:r w:rsidR="00457E1B" w:rsidRPr="004C1008">
                <w:rPr>
                  <w:rStyle w:val="Hyperlink"/>
                  <w:rFonts w:asciiTheme="minorHAnsi" w:hAnsiTheme="minorHAnsi" w:cstheme="minorHAnsi"/>
                  <w:sz w:val="18"/>
                  <w:szCs w:val="18"/>
                </w:rPr>
                <w:t>symptoms of Covid-19, flu and common respiratory infections</w:t>
              </w:r>
            </w:hyperlink>
            <w:r w:rsidR="004C1008" w:rsidRPr="004C1008">
              <w:rPr>
                <w:rFonts w:asciiTheme="minorHAnsi" w:hAnsiTheme="minorHAnsi" w:cstheme="minorHAnsi"/>
                <w:color w:val="0B0C0C"/>
                <w:sz w:val="18"/>
                <w:szCs w:val="18"/>
              </w:rPr>
              <w:t xml:space="preserve"> </w:t>
            </w:r>
            <w:r w:rsidR="004C1008" w:rsidRPr="004C1008">
              <w:rPr>
                <w:color w:val="0B0C0C"/>
                <w:sz w:val="18"/>
                <w:szCs w:val="18"/>
              </w:rPr>
              <w:t>(see also</w:t>
            </w:r>
            <w:r w:rsidR="004C1008" w:rsidRPr="004C1008">
              <w:rPr>
                <w:sz w:val="18"/>
                <w:szCs w:val="18"/>
              </w:rPr>
              <w:t xml:space="preserve"> </w:t>
            </w:r>
            <w:r w:rsidR="004C1008" w:rsidRPr="004C1008">
              <w:rPr>
                <w:color w:val="0B0C0C"/>
                <w:sz w:val="18"/>
                <w:szCs w:val="18"/>
              </w:rPr>
              <w:t xml:space="preserve">NHS Covid-19 symptoms </w:t>
            </w:r>
            <w:hyperlink r:id="rId20" w:history="1">
              <w:r w:rsidR="004C1008" w:rsidRPr="004C1008">
                <w:rPr>
                  <w:rStyle w:val="Hyperlink"/>
                  <w:sz w:val="18"/>
                  <w:szCs w:val="18"/>
                </w:rPr>
                <w:t>in adults</w:t>
              </w:r>
            </w:hyperlink>
            <w:r w:rsidR="004C1008" w:rsidRPr="004C1008">
              <w:rPr>
                <w:color w:val="0B0C0C"/>
                <w:sz w:val="18"/>
                <w:szCs w:val="18"/>
              </w:rPr>
              <w:t xml:space="preserve"> and </w:t>
            </w:r>
            <w:hyperlink r:id="rId21" w:history="1">
              <w:r w:rsidR="004C1008" w:rsidRPr="004C1008">
                <w:rPr>
                  <w:rStyle w:val="Hyperlink"/>
                  <w:sz w:val="18"/>
                  <w:szCs w:val="18"/>
                </w:rPr>
                <w:t>in children</w:t>
              </w:r>
            </w:hyperlink>
            <w:r w:rsidR="004C1008" w:rsidRPr="004C1008">
              <w:rPr>
                <w:color w:val="0B0C0C"/>
                <w:sz w:val="18"/>
                <w:szCs w:val="18"/>
              </w:rPr>
              <w:t>)</w:t>
            </w:r>
            <w:r w:rsidRPr="004C1008">
              <w:rPr>
                <w:rFonts w:asciiTheme="minorHAnsi" w:hAnsiTheme="minorHAnsi" w:cstheme="minorHAnsi"/>
                <w:color w:val="0B0C0C"/>
                <w:sz w:val="18"/>
                <w:szCs w:val="18"/>
              </w:rPr>
              <w:t xml:space="preserve"> </w:t>
            </w:r>
            <w:r w:rsidRPr="004C1008">
              <w:rPr>
                <w:rFonts w:asciiTheme="minorHAnsi" w:hAnsiTheme="minorHAnsi" w:cstheme="minorHAnsi"/>
                <w:b/>
                <w:bCs/>
                <w:color w:val="0B0C0C"/>
                <w:sz w:val="18"/>
                <w:szCs w:val="18"/>
              </w:rPr>
              <w:t>and</w:t>
            </w:r>
            <w:r w:rsidRPr="004C1008">
              <w:rPr>
                <w:rFonts w:asciiTheme="minorHAnsi" w:hAnsiTheme="minorHAnsi" w:cstheme="minorHAnsi"/>
                <w:color w:val="0B0C0C"/>
                <w:sz w:val="18"/>
                <w:szCs w:val="18"/>
              </w:rPr>
              <w:t xml:space="preserve"> who have a high temperature or feel unwell, should try to stay at home and avoid contact with other people until they feel well enough to resume normal activities</w:t>
            </w:r>
            <w:r w:rsidR="00123E88" w:rsidRPr="004C1008">
              <w:rPr>
                <w:rFonts w:asciiTheme="minorHAnsi" w:hAnsiTheme="minorHAnsi" w:cstheme="minorHAnsi"/>
                <w:color w:val="0B0C0C"/>
                <w:sz w:val="18"/>
                <w:szCs w:val="18"/>
              </w:rPr>
              <w:t>/return to</w:t>
            </w:r>
            <w:r w:rsidR="00123E88" w:rsidRPr="002D1D2F">
              <w:rPr>
                <w:rFonts w:asciiTheme="minorHAnsi" w:hAnsiTheme="minorHAnsi" w:cstheme="minorHAnsi"/>
                <w:color w:val="0B0C0C"/>
                <w:sz w:val="18"/>
                <w:szCs w:val="18"/>
              </w:rPr>
              <w:t xml:space="preserve"> school</w:t>
            </w:r>
            <w:r w:rsidRPr="002D1D2F">
              <w:rPr>
                <w:rFonts w:asciiTheme="minorHAnsi" w:hAnsiTheme="minorHAnsi" w:cstheme="minorHAnsi"/>
                <w:color w:val="0B0C0C"/>
                <w:sz w:val="18"/>
                <w:szCs w:val="18"/>
              </w:rPr>
              <w:t xml:space="preserve"> and they no longer have a high temperature</w:t>
            </w:r>
            <w:r w:rsidRPr="002D1D2F">
              <w:rPr>
                <w:rFonts w:cstheme="minorHAnsi"/>
                <w:color w:val="0B0C0C"/>
                <w:sz w:val="18"/>
                <w:szCs w:val="18"/>
              </w:rPr>
              <w:t>.</w:t>
            </w:r>
          </w:p>
          <w:p w14:paraId="049DC827" w14:textId="0C3F6211" w:rsidR="00123E88" w:rsidRPr="002D1D2F" w:rsidRDefault="00123E88" w:rsidP="00EF7BF4">
            <w:pPr>
              <w:numPr>
                <w:ilvl w:val="0"/>
                <w:numId w:val="11"/>
              </w:numPr>
              <w:overflowPunct/>
              <w:autoSpaceDE/>
              <w:autoSpaceDN/>
              <w:adjustRightInd/>
              <w:textAlignment w:val="auto"/>
              <w:rPr>
                <w:rFonts w:asciiTheme="minorHAnsi" w:hAnsiTheme="minorHAnsi" w:cstheme="minorHAnsi"/>
                <w:color w:val="0B0C0C"/>
                <w:sz w:val="8"/>
                <w:szCs w:val="8"/>
              </w:rPr>
            </w:pPr>
            <w:r w:rsidRPr="002D1D2F">
              <w:rPr>
                <w:rFonts w:asciiTheme="minorHAnsi" w:hAnsiTheme="minorHAnsi" w:cstheme="minorHAnsi"/>
                <w:color w:val="0B0C0C"/>
                <w:sz w:val="18"/>
                <w:szCs w:val="18"/>
                <w:shd w:val="clear" w:color="auto" w:fill="FFFFFF"/>
              </w:rPr>
              <w:t>Children and young people with mild symptoms such as a runny nose, sore throat, or slight cough, who are otherwise well, can continue to attend their education setting.</w:t>
            </w:r>
          </w:p>
          <w:p w14:paraId="6A5439D2" w14:textId="595816BA" w:rsidR="00123E88" w:rsidRPr="002D1D2F" w:rsidRDefault="00123E88" w:rsidP="00123E88">
            <w:pPr>
              <w:pStyle w:val="Heading3"/>
              <w:rPr>
                <w:rFonts w:eastAsiaTheme="minorHAnsi"/>
              </w:rPr>
            </w:pPr>
            <w:r w:rsidRPr="002D1D2F">
              <w:rPr>
                <w:rFonts w:eastAsiaTheme="minorHAnsi"/>
              </w:rPr>
              <w:t>Close Contacts</w:t>
            </w:r>
          </w:p>
          <w:p w14:paraId="729AC552" w14:textId="33859689" w:rsidR="00123E88" w:rsidRPr="002D1D2F" w:rsidRDefault="00123E88" w:rsidP="00EF7BF4">
            <w:pPr>
              <w:pStyle w:val="NormalWeb"/>
              <w:numPr>
                <w:ilvl w:val="0"/>
                <w:numId w:val="15"/>
              </w:numPr>
              <w:shd w:val="clear" w:color="auto" w:fill="FFFFFF"/>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Household or overnight contact</w:t>
            </w:r>
            <w:r w:rsidR="00881C85" w:rsidRPr="002D1D2F">
              <w:rPr>
                <w:rFonts w:asciiTheme="minorHAnsi" w:hAnsiTheme="minorHAnsi" w:cstheme="minorHAnsi"/>
                <w:color w:val="0B0C0C"/>
                <w:sz w:val="18"/>
                <w:szCs w:val="18"/>
              </w:rPr>
              <w:t>s</w:t>
            </w:r>
            <w:r w:rsidRPr="002D1D2F">
              <w:rPr>
                <w:rFonts w:asciiTheme="minorHAnsi" w:hAnsiTheme="minorHAnsi" w:cstheme="minorHAnsi"/>
                <w:color w:val="0B0C0C"/>
                <w:sz w:val="18"/>
                <w:szCs w:val="18"/>
              </w:rPr>
              <w:t xml:space="preserve"> of someone who has had a positive </w:t>
            </w:r>
            <w:r w:rsidR="00382B46" w:rsidRPr="002D1D2F">
              <w:rPr>
                <w:rFonts w:asciiTheme="minorHAnsi" w:hAnsiTheme="minorHAnsi" w:cstheme="minorHAnsi"/>
                <w:color w:val="0B0C0C"/>
                <w:sz w:val="18"/>
                <w:szCs w:val="18"/>
              </w:rPr>
              <w:t>Covid</w:t>
            </w:r>
            <w:r w:rsidRPr="002D1D2F">
              <w:rPr>
                <w:rFonts w:asciiTheme="minorHAnsi" w:hAnsiTheme="minorHAnsi" w:cstheme="minorHAnsi"/>
                <w:color w:val="0B0C0C"/>
                <w:sz w:val="18"/>
                <w:szCs w:val="18"/>
              </w:rPr>
              <w:t>-19 test result can reduce the risk to other people by taking the following steps:</w:t>
            </w:r>
          </w:p>
          <w:p w14:paraId="0F57793B" w14:textId="77777777" w:rsidR="00123E88" w:rsidRPr="002D1D2F" w:rsidRDefault="00123E88" w:rsidP="00123E88">
            <w:pPr>
              <w:pStyle w:val="NormalWeb"/>
              <w:shd w:val="clear" w:color="auto" w:fill="FFFFFF"/>
              <w:spacing w:before="0" w:beforeAutospacing="0" w:after="0" w:afterAutospacing="0"/>
              <w:ind w:left="360"/>
              <w:rPr>
                <w:rFonts w:asciiTheme="minorHAnsi" w:hAnsiTheme="minorHAnsi" w:cstheme="minorHAnsi"/>
                <w:color w:val="0B0C0C"/>
                <w:sz w:val="4"/>
                <w:szCs w:val="4"/>
              </w:rPr>
            </w:pPr>
          </w:p>
          <w:p w14:paraId="3690DDC4" w14:textId="7A419DC3"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avoid contact with anyone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know who is at </w:t>
            </w:r>
            <w:r w:rsidR="00382B46" w:rsidRPr="00035B11">
              <w:rPr>
                <w:rFonts w:asciiTheme="minorHAnsi" w:hAnsiTheme="minorHAnsi" w:cstheme="minorHAnsi"/>
                <w:sz w:val="18"/>
                <w:szCs w:val="18"/>
              </w:rPr>
              <w:t>higher risk of becoming severely unwell</w:t>
            </w:r>
            <w:r w:rsidR="00382B46" w:rsidRPr="002D1D2F">
              <w:rPr>
                <w:rFonts w:asciiTheme="minorHAnsi" w:hAnsiTheme="minorHAnsi" w:cstheme="minorHAnsi"/>
                <w:color w:val="0B0C0C"/>
                <w:sz w:val="18"/>
                <w:szCs w:val="18"/>
              </w:rPr>
              <w:t xml:space="preserve"> </w:t>
            </w:r>
            <w:r w:rsidRPr="002D1D2F">
              <w:rPr>
                <w:rFonts w:asciiTheme="minorHAnsi" w:hAnsiTheme="minorHAnsi" w:cstheme="minorHAnsi"/>
                <w:color w:val="0B0C0C"/>
                <w:sz w:val="18"/>
                <w:szCs w:val="18"/>
              </w:rPr>
              <w:t xml:space="preserve">if they are infected with </w:t>
            </w:r>
            <w:r w:rsidR="00382B46" w:rsidRPr="002D1D2F">
              <w:rPr>
                <w:rFonts w:asciiTheme="minorHAnsi" w:hAnsiTheme="minorHAnsi" w:cstheme="minorHAnsi"/>
                <w:color w:val="0B0C0C"/>
                <w:sz w:val="18"/>
                <w:szCs w:val="18"/>
              </w:rPr>
              <w:t>Covid</w:t>
            </w:r>
            <w:r w:rsidRPr="002D1D2F">
              <w:rPr>
                <w:rFonts w:asciiTheme="minorHAnsi" w:hAnsiTheme="minorHAnsi" w:cstheme="minorHAnsi"/>
                <w:color w:val="0B0C0C"/>
                <w:sz w:val="18"/>
                <w:szCs w:val="18"/>
              </w:rPr>
              <w:t>-19, especially</w:t>
            </w:r>
            <w:r w:rsidR="00382B46" w:rsidRPr="002D1D2F">
              <w:rPr>
                <w:rFonts w:asciiTheme="minorHAnsi" w:hAnsiTheme="minorHAnsi" w:cstheme="minorHAnsi"/>
                <w:color w:val="0B0C0C"/>
                <w:sz w:val="18"/>
                <w:szCs w:val="18"/>
              </w:rPr>
              <w:t xml:space="preserve"> </w:t>
            </w:r>
            <w:hyperlink r:id="rId22" w:history="1">
              <w:r w:rsidR="00382B46" w:rsidRPr="002D1D2F">
                <w:rPr>
                  <w:rStyle w:val="Hyperlink"/>
                  <w:rFonts w:asciiTheme="minorHAnsi" w:hAnsiTheme="minorHAnsi" w:cstheme="minorHAnsi"/>
                  <w:sz w:val="18"/>
                  <w:szCs w:val="18"/>
                </w:rPr>
                <w:t>those whose immune system means they are at higher risk of serious illness from COVID-19, despite vaccination</w:t>
              </w:r>
            </w:hyperlink>
            <w:r w:rsidR="00382B46" w:rsidRPr="002D1D2F">
              <w:rPr>
                <w:rFonts w:asciiTheme="minorHAnsi" w:hAnsiTheme="minorHAnsi" w:cstheme="minorHAnsi"/>
                <w:color w:val="0B0C0C"/>
                <w:sz w:val="18"/>
                <w:szCs w:val="18"/>
              </w:rPr>
              <w:t>;</w:t>
            </w:r>
          </w:p>
          <w:p w14:paraId="6E986F28" w14:textId="02400736"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limit close contact with other people outside </w:t>
            </w:r>
            <w:r w:rsidR="00382B46" w:rsidRPr="002D1D2F">
              <w:rPr>
                <w:rFonts w:asciiTheme="minorHAnsi" w:hAnsiTheme="minorHAnsi" w:cstheme="minorHAnsi"/>
                <w:color w:val="0B0C0C"/>
                <w:sz w:val="18"/>
                <w:szCs w:val="18"/>
              </w:rPr>
              <w:t>their</w:t>
            </w:r>
            <w:r w:rsidRPr="002D1D2F">
              <w:rPr>
                <w:rFonts w:asciiTheme="minorHAnsi" w:hAnsiTheme="minorHAnsi" w:cstheme="minorHAnsi"/>
                <w:color w:val="0B0C0C"/>
                <w:sz w:val="18"/>
                <w:szCs w:val="18"/>
              </w:rPr>
              <w:t xml:space="preserve"> household, especially in crowded, enclosed or poorly ventilated spaces</w:t>
            </w:r>
            <w:r w:rsidR="00382B46" w:rsidRPr="002D1D2F">
              <w:rPr>
                <w:rFonts w:asciiTheme="minorHAnsi" w:hAnsiTheme="minorHAnsi" w:cstheme="minorHAnsi"/>
                <w:color w:val="0B0C0C"/>
                <w:sz w:val="18"/>
                <w:szCs w:val="18"/>
              </w:rPr>
              <w:t>;</w:t>
            </w:r>
          </w:p>
          <w:p w14:paraId="68ED5242" w14:textId="4CF84C62"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lastRenderedPageBreak/>
              <w:t>wear a well-fitting</w:t>
            </w:r>
            <w:r w:rsidR="00382B46" w:rsidRPr="002D1D2F">
              <w:rPr>
                <w:rFonts w:asciiTheme="minorHAnsi" w:hAnsiTheme="minorHAnsi" w:cstheme="minorHAnsi"/>
                <w:color w:val="0B0C0C"/>
                <w:sz w:val="18"/>
                <w:szCs w:val="18"/>
              </w:rPr>
              <w:t xml:space="preserve"> </w:t>
            </w:r>
            <w:r w:rsidR="00382B46" w:rsidRPr="00035B11">
              <w:rPr>
                <w:rFonts w:asciiTheme="minorHAnsi" w:hAnsiTheme="minorHAnsi" w:cstheme="minorHAnsi"/>
                <w:sz w:val="18"/>
                <w:szCs w:val="18"/>
              </w:rPr>
              <w:t>face covering</w:t>
            </w:r>
            <w:r w:rsidR="00382B46" w:rsidRPr="002D1D2F">
              <w:rPr>
                <w:rFonts w:asciiTheme="minorHAnsi" w:hAnsiTheme="minorHAnsi" w:cstheme="minorHAnsi"/>
                <w:color w:val="0B0C0C"/>
                <w:sz w:val="18"/>
                <w:szCs w:val="18"/>
              </w:rPr>
              <w:t xml:space="preserve"> </w:t>
            </w:r>
            <w:r w:rsidRPr="002D1D2F">
              <w:rPr>
                <w:rFonts w:asciiTheme="minorHAnsi" w:hAnsiTheme="minorHAnsi" w:cstheme="minorHAnsi"/>
                <w:color w:val="0B0C0C"/>
                <w:sz w:val="18"/>
                <w:szCs w:val="18"/>
              </w:rPr>
              <w:t xml:space="preserve">made with multiple layers or a </w:t>
            </w:r>
            <w:r w:rsidR="00103D3A">
              <w:rPr>
                <w:rFonts w:asciiTheme="minorHAnsi" w:hAnsiTheme="minorHAnsi" w:cstheme="minorHAnsi"/>
                <w:color w:val="0B0C0C"/>
                <w:sz w:val="18"/>
                <w:szCs w:val="18"/>
              </w:rPr>
              <w:t xml:space="preserve">Type 1 </w:t>
            </w:r>
            <w:r w:rsidRPr="002D1D2F">
              <w:rPr>
                <w:rFonts w:asciiTheme="minorHAnsi" w:hAnsiTheme="minorHAnsi" w:cstheme="minorHAnsi"/>
                <w:color w:val="0B0C0C"/>
                <w:sz w:val="18"/>
                <w:szCs w:val="18"/>
              </w:rPr>
              <w:t xml:space="preserve">surgical face mask if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do need to have close contact with other people, or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are in a crowded place</w:t>
            </w:r>
            <w:r w:rsidR="00382B46" w:rsidRPr="002D1D2F">
              <w:rPr>
                <w:rFonts w:asciiTheme="minorHAnsi" w:hAnsiTheme="minorHAnsi" w:cstheme="minorHAnsi"/>
                <w:color w:val="0B0C0C"/>
                <w:sz w:val="18"/>
                <w:szCs w:val="18"/>
              </w:rPr>
              <w:t>;</w:t>
            </w:r>
          </w:p>
          <w:p w14:paraId="73798A36" w14:textId="3D7E30F7" w:rsidR="00123E88" w:rsidRPr="002D1D2F" w:rsidRDefault="00123E88" w:rsidP="00EF7BF4">
            <w:pPr>
              <w:numPr>
                <w:ilvl w:val="0"/>
                <w:numId w:val="16"/>
              </w:numPr>
              <w:shd w:val="clear" w:color="auto" w:fill="FFFFFF"/>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wash </w:t>
            </w:r>
            <w:r w:rsidR="00382B46" w:rsidRPr="002D1D2F">
              <w:rPr>
                <w:rFonts w:asciiTheme="minorHAnsi" w:hAnsiTheme="minorHAnsi" w:cstheme="minorHAnsi"/>
                <w:color w:val="0B0C0C"/>
                <w:sz w:val="18"/>
                <w:szCs w:val="18"/>
              </w:rPr>
              <w:t>their</w:t>
            </w:r>
            <w:r w:rsidRPr="002D1D2F">
              <w:rPr>
                <w:rFonts w:asciiTheme="minorHAnsi" w:hAnsiTheme="minorHAnsi" w:cstheme="minorHAnsi"/>
                <w:color w:val="0B0C0C"/>
                <w:sz w:val="18"/>
                <w:szCs w:val="18"/>
              </w:rPr>
              <w:t xml:space="preserve"> hands frequently with soap and water or use hand sanitiser</w:t>
            </w:r>
            <w:r w:rsidR="00382B46" w:rsidRPr="002D1D2F">
              <w:rPr>
                <w:rFonts w:asciiTheme="minorHAnsi" w:hAnsiTheme="minorHAnsi" w:cstheme="minorHAnsi"/>
                <w:color w:val="0B0C0C"/>
                <w:sz w:val="18"/>
                <w:szCs w:val="18"/>
              </w:rPr>
              <w:t>.</w:t>
            </w:r>
          </w:p>
          <w:p w14:paraId="102198C6" w14:textId="77777777" w:rsidR="00382B46" w:rsidRPr="002D1D2F" w:rsidRDefault="00382B46" w:rsidP="00123E88">
            <w:pPr>
              <w:pStyle w:val="NormalWeb"/>
              <w:shd w:val="clear" w:color="auto" w:fill="FFFFFF"/>
              <w:spacing w:before="0" w:beforeAutospacing="0" w:after="0" w:afterAutospacing="0"/>
              <w:rPr>
                <w:rFonts w:asciiTheme="minorHAnsi" w:hAnsiTheme="minorHAnsi" w:cstheme="minorHAnsi"/>
                <w:color w:val="0B0C0C"/>
                <w:sz w:val="4"/>
                <w:szCs w:val="4"/>
              </w:rPr>
            </w:pPr>
          </w:p>
          <w:p w14:paraId="798C087C" w14:textId="77777777" w:rsidR="00382B46" w:rsidRPr="002D1D2F" w:rsidRDefault="00123E88" w:rsidP="00EF7BF4">
            <w:pPr>
              <w:pStyle w:val="NormalWeb"/>
              <w:numPr>
                <w:ilvl w:val="0"/>
                <w:numId w:val="15"/>
              </w:numPr>
              <w:shd w:val="clear" w:color="auto" w:fill="FFFFFF"/>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If </w:t>
            </w:r>
            <w:r w:rsidR="00382B46" w:rsidRPr="002D1D2F">
              <w:rPr>
                <w:rFonts w:asciiTheme="minorHAnsi" w:hAnsiTheme="minorHAnsi" w:cstheme="minorHAnsi"/>
                <w:color w:val="0B0C0C"/>
                <w:sz w:val="18"/>
                <w:szCs w:val="18"/>
              </w:rPr>
              <w:t>they</w:t>
            </w:r>
            <w:r w:rsidRPr="002D1D2F">
              <w:rPr>
                <w:rFonts w:asciiTheme="minorHAnsi" w:hAnsiTheme="minorHAnsi" w:cstheme="minorHAnsi"/>
                <w:color w:val="0B0C0C"/>
                <w:sz w:val="18"/>
                <w:szCs w:val="18"/>
              </w:rPr>
              <w:t xml:space="preserve"> develop symptoms of a respiratory infection</w:t>
            </w:r>
            <w:r w:rsidR="00382B46" w:rsidRPr="002D1D2F">
              <w:rPr>
                <w:rFonts w:asciiTheme="minorHAnsi" w:hAnsiTheme="minorHAnsi" w:cstheme="minorHAnsi"/>
                <w:color w:val="0B0C0C"/>
                <w:sz w:val="18"/>
                <w:szCs w:val="18"/>
              </w:rPr>
              <w:t>,</w:t>
            </w:r>
            <w:r w:rsidRPr="002D1D2F">
              <w:rPr>
                <w:rFonts w:asciiTheme="minorHAnsi" w:hAnsiTheme="minorHAnsi" w:cstheme="minorHAnsi"/>
                <w:color w:val="0B0C0C"/>
                <w:sz w:val="18"/>
                <w:szCs w:val="18"/>
              </w:rPr>
              <w:t xml:space="preserve"> try to stay at home and avoid contact with other people and follow the guidance for people with symptoms</w:t>
            </w:r>
            <w:r w:rsidR="00382B46" w:rsidRPr="002D1D2F">
              <w:rPr>
                <w:rFonts w:asciiTheme="minorHAnsi" w:hAnsiTheme="minorHAnsi" w:cstheme="minorHAnsi"/>
                <w:color w:val="0B0C0C"/>
                <w:sz w:val="18"/>
                <w:szCs w:val="18"/>
              </w:rPr>
              <w:t xml:space="preserve"> above</w:t>
            </w:r>
            <w:r w:rsidRPr="002D1D2F">
              <w:rPr>
                <w:rFonts w:asciiTheme="minorHAnsi" w:hAnsiTheme="minorHAnsi" w:cstheme="minorHAnsi"/>
                <w:color w:val="0B0C0C"/>
                <w:sz w:val="18"/>
                <w:szCs w:val="18"/>
              </w:rPr>
              <w:t>.</w:t>
            </w:r>
          </w:p>
          <w:p w14:paraId="6C41B99F" w14:textId="55DC97E8" w:rsidR="00123E88" w:rsidRPr="002D1D2F" w:rsidRDefault="00881C85" w:rsidP="00EF7BF4">
            <w:pPr>
              <w:pStyle w:val="NormalWeb"/>
              <w:numPr>
                <w:ilvl w:val="0"/>
                <w:numId w:val="15"/>
              </w:numPr>
              <w:shd w:val="clear" w:color="auto" w:fill="FFFFFF"/>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Those who are</w:t>
            </w:r>
            <w:r w:rsidR="00123E88" w:rsidRPr="002D1D2F">
              <w:rPr>
                <w:rFonts w:asciiTheme="minorHAnsi" w:hAnsiTheme="minorHAnsi" w:cstheme="minorHAnsi"/>
                <w:color w:val="0B0C0C"/>
                <w:sz w:val="18"/>
                <w:szCs w:val="18"/>
              </w:rPr>
              <w:t xml:space="preserve"> a contact of someone with </w:t>
            </w:r>
            <w:r w:rsidR="00382B46" w:rsidRPr="002D1D2F">
              <w:rPr>
                <w:rFonts w:asciiTheme="minorHAnsi" w:hAnsiTheme="minorHAnsi" w:cstheme="minorHAnsi"/>
                <w:color w:val="0B0C0C"/>
                <w:sz w:val="18"/>
                <w:szCs w:val="18"/>
              </w:rPr>
              <w:t>Covid</w:t>
            </w:r>
            <w:r w:rsidR="00123E88" w:rsidRPr="002D1D2F">
              <w:rPr>
                <w:rFonts w:asciiTheme="minorHAnsi" w:hAnsiTheme="minorHAnsi" w:cstheme="minorHAnsi"/>
                <w:color w:val="0B0C0C"/>
                <w:sz w:val="18"/>
                <w:szCs w:val="18"/>
              </w:rPr>
              <w:t>-19 but do not live with them or did not stay in their household overnight are at lower risk of becoming infected.</w:t>
            </w:r>
          </w:p>
          <w:bookmarkEnd w:id="1"/>
          <w:p w14:paraId="60751DBB" w14:textId="77777777" w:rsidR="00B8220E" w:rsidRPr="002D1D2F" w:rsidRDefault="00B8220E" w:rsidP="00B8220E">
            <w:pPr>
              <w:pStyle w:val="Heading3"/>
            </w:pPr>
            <w:r w:rsidRPr="002D1D2F">
              <w:t>Asymptomatic testing</w:t>
            </w:r>
          </w:p>
          <w:p w14:paraId="08027A89" w14:textId="77777777" w:rsidR="00B8220E" w:rsidRPr="002D1D2F" w:rsidRDefault="00B8220E" w:rsidP="00EF7BF4">
            <w:pPr>
              <w:pStyle w:val="NormalWeb"/>
              <w:numPr>
                <w:ilvl w:val="0"/>
                <w:numId w:val="11"/>
              </w:numPr>
              <w:spacing w:before="0" w:beforeAutospacing="0" w:after="0" w:afterAutospacing="0"/>
              <w:rPr>
                <w:rFonts w:asciiTheme="minorHAnsi" w:hAnsiTheme="minorHAnsi" w:cstheme="minorHAnsi"/>
                <w:color w:val="0B0C0C"/>
                <w:sz w:val="18"/>
                <w:szCs w:val="18"/>
              </w:rPr>
            </w:pPr>
            <w:r w:rsidRPr="002D1D2F">
              <w:rPr>
                <w:rFonts w:asciiTheme="minorHAnsi" w:hAnsiTheme="minorHAnsi" w:cstheme="minorHAnsi"/>
                <w:color w:val="0B0C0C"/>
                <w:sz w:val="18"/>
                <w:szCs w:val="18"/>
              </w:rPr>
              <w:t>Regular asymptomatic testing is no longer recommended in any education or childcare setting, including in SEND, alternative provision and children’s social care settings.  Therefore, we will no longer be able to order test kits.</w:t>
            </w:r>
          </w:p>
          <w:p w14:paraId="7BE3DEA0" w14:textId="7F6562B0" w:rsidR="00B8220E" w:rsidRPr="002D1D2F" w:rsidRDefault="00B8220E" w:rsidP="00A92CBA">
            <w:pPr>
              <w:numPr>
                <w:ilvl w:val="0"/>
                <w:numId w:val="11"/>
              </w:numPr>
              <w:overflowPunct/>
              <w:autoSpaceDE/>
              <w:autoSpaceDN/>
              <w:adjustRightInd/>
              <w:textAlignment w:val="auto"/>
              <w:rPr>
                <w:rFonts w:asciiTheme="minorHAnsi" w:eastAsiaTheme="minorHAnsi" w:hAnsiTheme="minorHAnsi" w:cstheme="minorHAnsi"/>
                <w:color w:val="000000" w:themeColor="text1"/>
                <w:sz w:val="18"/>
                <w:szCs w:val="18"/>
              </w:rPr>
            </w:pPr>
            <w:r w:rsidRPr="002D1D2F">
              <w:rPr>
                <w:rFonts w:asciiTheme="minorHAnsi" w:hAnsiTheme="minorHAnsi" w:cstheme="minorHAnsi"/>
                <w:color w:val="0B0C0C"/>
                <w:sz w:val="18"/>
                <w:szCs w:val="18"/>
              </w:rPr>
              <w:t>We may have surplus stock of self-test kits that are no longer required.  UKHSA will issue further communications in due course about how to manage any excess stock of test kits from 01/04/22.  We should not hand out any test kits to staff, pupils, or students unless advised by our local health protection team, local authority or director of public health.</w:t>
            </w:r>
          </w:p>
        </w:tc>
        <w:tc>
          <w:tcPr>
            <w:tcW w:w="1312" w:type="pct"/>
            <w:tcBorders>
              <w:left w:val="single" w:sz="6" w:space="0" w:color="auto"/>
              <w:right w:val="single" w:sz="6" w:space="0" w:color="auto"/>
            </w:tcBorders>
          </w:tcPr>
          <w:p w14:paraId="3BBEEBFB" w14:textId="46047386" w:rsidR="000D7E16" w:rsidRDefault="000D7E16" w:rsidP="00FA6150">
            <w:pPr>
              <w:rPr>
                <w:rFonts w:asciiTheme="minorHAnsi" w:hAnsiTheme="minorHAnsi" w:cstheme="minorHAnsi"/>
                <w:color w:val="FF0000"/>
                <w:sz w:val="18"/>
                <w:szCs w:val="18"/>
              </w:rPr>
            </w:pPr>
          </w:p>
          <w:p w14:paraId="33D0B4EC" w14:textId="68B98205" w:rsidR="002F6694" w:rsidRDefault="002F6694" w:rsidP="00FA6150">
            <w:pPr>
              <w:rPr>
                <w:rFonts w:asciiTheme="minorHAnsi" w:hAnsiTheme="minorHAnsi" w:cstheme="minorHAnsi"/>
                <w:color w:val="232323"/>
                <w:sz w:val="18"/>
                <w:szCs w:val="18"/>
              </w:rPr>
            </w:pPr>
          </w:p>
          <w:p w14:paraId="2FBDF42D" w14:textId="254D2D94" w:rsidR="002F6694" w:rsidRDefault="002F6694" w:rsidP="00FA6150">
            <w:pPr>
              <w:rPr>
                <w:rFonts w:asciiTheme="minorHAnsi" w:hAnsiTheme="minorHAnsi" w:cstheme="minorHAnsi"/>
                <w:color w:val="232323"/>
                <w:sz w:val="18"/>
                <w:szCs w:val="18"/>
              </w:rPr>
            </w:pPr>
          </w:p>
          <w:p w14:paraId="1CDA4855" w14:textId="7D1595E1" w:rsidR="002F6694" w:rsidRDefault="002F6694" w:rsidP="00FA6150">
            <w:pPr>
              <w:rPr>
                <w:rFonts w:asciiTheme="minorHAnsi" w:hAnsiTheme="minorHAnsi" w:cstheme="minorHAnsi"/>
                <w:color w:val="232323"/>
                <w:sz w:val="18"/>
                <w:szCs w:val="18"/>
              </w:rPr>
            </w:pPr>
          </w:p>
          <w:p w14:paraId="4023D100" w14:textId="3915B502" w:rsidR="002F6694" w:rsidRDefault="002F6694" w:rsidP="00FA6150">
            <w:pPr>
              <w:rPr>
                <w:rFonts w:asciiTheme="minorHAnsi" w:hAnsiTheme="minorHAnsi" w:cstheme="minorHAnsi"/>
                <w:color w:val="232323"/>
                <w:sz w:val="18"/>
                <w:szCs w:val="18"/>
              </w:rPr>
            </w:pPr>
          </w:p>
          <w:p w14:paraId="10CDD68F" w14:textId="43ACF4B4" w:rsidR="002F6694" w:rsidRDefault="002F6694" w:rsidP="00FA6150">
            <w:pPr>
              <w:rPr>
                <w:rFonts w:asciiTheme="minorHAnsi" w:hAnsiTheme="minorHAnsi" w:cstheme="minorHAnsi"/>
                <w:color w:val="232323"/>
                <w:sz w:val="18"/>
                <w:szCs w:val="18"/>
              </w:rPr>
            </w:pPr>
          </w:p>
          <w:p w14:paraId="5D34858A" w14:textId="42F3EB68" w:rsidR="002F6694" w:rsidRDefault="002F6694" w:rsidP="00FA6150">
            <w:pPr>
              <w:rPr>
                <w:rFonts w:asciiTheme="minorHAnsi" w:hAnsiTheme="minorHAnsi" w:cstheme="minorHAnsi"/>
                <w:color w:val="232323"/>
                <w:sz w:val="18"/>
                <w:szCs w:val="18"/>
              </w:rPr>
            </w:pPr>
          </w:p>
          <w:p w14:paraId="229ABA51" w14:textId="77777777" w:rsidR="002F6694" w:rsidRPr="002D1D2F" w:rsidRDefault="002F6694" w:rsidP="00FA6150">
            <w:pPr>
              <w:rPr>
                <w:rFonts w:asciiTheme="minorHAnsi" w:hAnsiTheme="minorHAnsi" w:cstheme="minorHAnsi"/>
                <w:color w:val="232323"/>
                <w:sz w:val="18"/>
                <w:szCs w:val="18"/>
              </w:rPr>
            </w:pPr>
          </w:p>
          <w:p w14:paraId="2AFF7B07" w14:textId="77777777" w:rsidR="00FA6150" w:rsidRPr="002D1D2F" w:rsidRDefault="00FA6150" w:rsidP="00FA6150">
            <w:pPr>
              <w:rPr>
                <w:rFonts w:asciiTheme="minorHAnsi" w:hAnsiTheme="minorHAnsi" w:cstheme="minorHAnsi"/>
                <w:color w:val="232323"/>
                <w:sz w:val="18"/>
                <w:szCs w:val="18"/>
                <w:shd w:val="clear" w:color="auto" w:fill="FFFFFF"/>
              </w:rPr>
            </w:pPr>
          </w:p>
          <w:p w14:paraId="2096919C" w14:textId="77777777" w:rsidR="00FA6150" w:rsidRPr="002D1D2F" w:rsidRDefault="00FA6150" w:rsidP="00FA6150">
            <w:pPr>
              <w:rPr>
                <w:rFonts w:asciiTheme="minorHAnsi" w:hAnsiTheme="minorHAnsi" w:cstheme="minorHAnsi"/>
                <w:color w:val="232323"/>
                <w:sz w:val="18"/>
                <w:szCs w:val="18"/>
                <w:shd w:val="clear" w:color="auto" w:fill="FFFFFF"/>
              </w:rPr>
            </w:pPr>
          </w:p>
          <w:p w14:paraId="422B0C4D" w14:textId="77777777" w:rsidR="00FA6150" w:rsidRPr="002D1D2F" w:rsidRDefault="00FA6150" w:rsidP="00FA6150">
            <w:pPr>
              <w:rPr>
                <w:rFonts w:asciiTheme="minorHAnsi" w:hAnsiTheme="minorHAnsi" w:cstheme="minorHAnsi"/>
                <w:color w:val="232323"/>
                <w:sz w:val="18"/>
                <w:szCs w:val="18"/>
                <w:shd w:val="clear" w:color="auto" w:fill="FFFFFF"/>
              </w:rPr>
            </w:pPr>
          </w:p>
          <w:p w14:paraId="42B590F9" w14:textId="77777777" w:rsidR="00FA6150" w:rsidRPr="002D1D2F" w:rsidRDefault="00FA6150" w:rsidP="00FA6150">
            <w:pPr>
              <w:rPr>
                <w:rFonts w:asciiTheme="minorHAnsi" w:hAnsiTheme="minorHAnsi" w:cstheme="minorHAnsi"/>
                <w:color w:val="232323"/>
                <w:sz w:val="18"/>
                <w:szCs w:val="18"/>
                <w:shd w:val="clear" w:color="auto" w:fill="FFFFFF"/>
              </w:rPr>
            </w:pPr>
          </w:p>
          <w:p w14:paraId="53914625" w14:textId="41A2C177" w:rsidR="00FA6150" w:rsidRPr="002D1D2F" w:rsidRDefault="00FA6150" w:rsidP="00FA6150">
            <w:pPr>
              <w:rPr>
                <w:rFonts w:asciiTheme="minorHAnsi" w:hAnsiTheme="minorHAnsi" w:cstheme="minorHAnsi"/>
                <w:color w:val="232323"/>
                <w:sz w:val="18"/>
                <w:szCs w:val="18"/>
                <w:shd w:val="clear" w:color="auto" w:fill="FFFFFF"/>
              </w:rPr>
            </w:pPr>
          </w:p>
          <w:p w14:paraId="4DD0B677" w14:textId="607633CC" w:rsidR="00382B46" w:rsidRPr="002D1D2F" w:rsidRDefault="00382B46" w:rsidP="00FA6150">
            <w:pPr>
              <w:rPr>
                <w:rFonts w:asciiTheme="minorHAnsi" w:hAnsiTheme="minorHAnsi" w:cstheme="minorHAnsi"/>
                <w:color w:val="232323"/>
                <w:sz w:val="18"/>
                <w:szCs w:val="18"/>
                <w:shd w:val="clear" w:color="auto" w:fill="FFFFFF"/>
              </w:rPr>
            </w:pPr>
            <w:r w:rsidRPr="002D1D2F">
              <w:rPr>
                <w:rFonts w:asciiTheme="minorHAnsi" w:hAnsiTheme="minorHAnsi" w:cstheme="minorHAnsi"/>
                <w:color w:val="232323"/>
                <w:sz w:val="18"/>
                <w:szCs w:val="18"/>
                <w:shd w:val="clear" w:color="auto" w:fill="FFFFFF"/>
              </w:rPr>
              <w:t xml:space="preserve">Refer to: </w:t>
            </w:r>
            <w:hyperlink r:id="rId23" w:history="1">
              <w:r w:rsidRPr="002D1D2F">
                <w:rPr>
                  <w:rStyle w:val="Hyperlink"/>
                  <w:rFonts w:asciiTheme="minorHAnsi" w:hAnsiTheme="minorHAnsi" w:cstheme="minorHAnsi"/>
                  <w:sz w:val="18"/>
                  <w:szCs w:val="18"/>
                  <w:shd w:val="clear" w:color="auto" w:fill="FFFFFF"/>
                </w:rPr>
                <w:t>UKHSA: Guidance for people with symptoms of a respiratory infection including COVID-19, or a positive test result for COVID-19</w:t>
              </w:r>
            </w:hyperlink>
          </w:p>
          <w:p w14:paraId="7CEA7784" w14:textId="49F80D32" w:rsidR="00382B46" w:rsidRPr="002D1D2F" w:rsidRDefault="00382B46" w:rsidP="00FA6150">
            <w:pPr>
              <w:rPr>
                <w:rFonts w:asciiTheme="minorHAnsi" w:hAnsiTheme="minorHAnsi" w:cstheme="minorHAnsi"/>
                <w:color w:val="232323"/>
                <w:sz w:val="18"/>
                <w:szCs w:val="18"/>
                <w:shd w:val="clear" w:color="auto" w:fill="FFFFFF"/>
              </w:rPr>
            </w:pPr>
          </w:p>
          <w:p w14:paraId="4C1F15F3" w14:textId="5F99DC7F" w:rsidR="00382B46" w:rsidRPr="002D1D2F" w:rsidRDefault="00382B46" w:rsidP="00FA6150">
            <w:pPr>
              <w:rPr>
                <w:rFonts w:asciiTheme="minorHAnsi" w:hAnsiTheme="minorHAnsi" w:cstheme="minorHAnsi"/>
                <w:color w:val="232323"/>
                <w:sz w:val="18"/>
                <w:szCs w:val="18"/>
                <w:shd w:val="clear" w:color="auto" w:fill="FFFFFF"/>
              </w:rPr>
            </w:pPr>
          </w:p>
          <w:p w14:paraId="2CACF072" w14:textId="01910602" w:rsidR="00382B46" w:rsidRPr="002D1D2F" w:rsidRDefault="00382B46" w:rsidP="00FA6150">
            <w:pPr>
              <w:rPr>
                <w:rFonts w:asciiTheme="minorHAnsi" w:hAnsiTheme="minorHAnsi" w:cstheme="minorHAnsi"/>
                <w:color w:val="232323"/>
                <w:sz w:val="18"/>
                <w:szCs w:val="18"/>
                <w:shd w:val="clear" w:color="auto" w:fill="FFFFFF"/>
              </w:rPr>
            </w:pPr>
          </w:p>
          <w:p w14:paraId="33A01DDE" w14:textId="20A6AEC2" w:rsidR="00382B46" w:rsidRPr="002D1D2F" w:rsidRDefault="00382B46" w:rsidP="00FA6150">
            <w:pPr>
              <w:rPr>
                <w:rFonts w:asciiTheme="minorHAnsi" w:hAnsiTheme="minorHAnsi" w:cstheme="minorHAnsi"/>
                <w:color w:val="232323"/>
                <w:sz w:val="18"/>
                <w:szCs w:val="18"/>
                <w:shd w:val="clear" w:color="auto" w:fill="FFFFFF"/>
              </w:rPr>
            </w:pPr>
          </w:p>
          <w:p w14:paraId="358B170A" w14:textId="33FFB290" w:rsidR="00382B46" w:rsidRPr="002D1D2F" w:rsidRDefault="00382B46" w:rsidP="00FA6150">
            <w:pPr>
              <w:rPr>
                <w:rFonts w:asciiTheme="minorHAnsi" w:hAnsiTheme="minorHAnsi" w:cstheme="minorHAnsi"/>
                <w:color w:val="232323"/>
                <w:sz w:val="18"/>
                <w:szCs w:val="18"/>
                <w:shd w:val="clear" w:color="auto" w:fill="FFFFFF"/>
              </w:rPr>
            </w:pPr>
          </w:p>
          <w:p w14:paraId="73720AE3" w14:textId="791898BA" w:rsidR="00382B46" w:rsidRPr="002D1D2F" w:rsidRDefault="00382B46" w:rsidP="00FA6150">
            <w:pPr>
              <w:rPr>
                <w:rFonts w:asciiTheme="minorHAnsi" w:hAnsiTheme="minorHAnsi" w:cstheme="minorHAnsi"/>
                <w:color w:val="232323"/>
                <w:sz w:val="18"/>
                <w:szCs w:val="18"/>
                <w:shd w:val="clear" w:color="auto" w:fill="FFFFFF"/>
              </w:rPr>
            </w:pPr>
          </w:p>
          <w:p w14:paraId="3FA817EC" w14:textId="2EAA986B" w:rsidR="00382B46" w:rsidRPr="002D1D2F" w:rsidRDefault="00382B46" w:rsidP="00FA6150">
            <w:pPr>
              <w:rPr>
                <w:rFonts w:asciiTheme="minorHAnsi" w:hAnsiTheme="minorHAnsi" w:cstheme="minorHAnsi"/>
                <w:color w:val="232323"/>
                <w:sz w:val="18"/>
                <w:szCs w:val="18"/>
                <w:shd w:val="clear" w:color="auto" w:fill="FFFFFF"/>
              </w:rPr>
            </w:pPr>
          </w:p>
          <w:p w14:paraId="61A618FC" w14:textId="0A0CF225" w:rsidR="00382B46" w:rsidRPr="002D1D2F" w:rsidRDefault="00382B46" w:rsidP="00FA6150">
            <w:pPr>
              <w:rPr>
                <w:rFonts w:asciiTheme="minorHAnsi" w:hAnsiTheme="minorHAnsi" w:cstheme="minorHAnsi"/>
                <w:color w:val="232323"/>
                <w:sz w:val="18"/>
                <w:szCs w:val="18"/>
                <w:shd w:val="clear" w:color="auto" w:fill="FFFFFF"/>
              </w:rPr>
            </w:pPr>
          </w:p>
          <w:p w14:paraId="2DB21A75" w14:textId="77777777" w:rsidR="00644AF5" w:rsidRPr="002D1D2F" w:rsidRDefault="00644AF5" w:rsidP="00FA6150">
            <w:pPr>
              <w:rPr>
                <w:rFonts w:asciiTheme="minorHAnsi" w:hAnsiTheme="minorHAnsi" w:cstheme="minorHAnsi"/>
                <w:color w:val="232323"/>
                <w:sz w:val="18"/>
                <w:szCs w:val="18"/>
                <w:shd w:val="clear" w:color="auto" w:fill="FFFFFF"/>
              </w:rPr>
            </w:pPr>
          </w:p>
          <w:p w14:paraId="05920259" w14:textId="4D70C382" w:rsidR="00382B46" w:rsidRPr="009102FB" w:rsidRDefault="00382B46" w:rsidP="00FA6150">
            <w:pPr>
              <w:rPr>
                <w:rFonts w:asciiTheme="minorHAnsi" w:hAnsiTheme="minorHAnsi" w:cstheme="minorHAnsi"/>
                <w:color w:val="232323"/>
                <w:sz w:val="6"/>
                <w:szCs w:val="6"/>
                <w:shd w:val="clear" w:color="auto" w:fill="FFFFFF"/>
              </w:rPr>
            </w:pPr>
          </w:p>
          <w:p w14:paraId="7A092E63" w14:textId="32F2C761" w:rsidR="00382B46" w:rsidRPr="002D1D2F" w:rsidRDefault="00B210D9" w:rsidP="00FA6150">
            <w:pPr>
              <w:rPr>
                <w:rFonts w:asciiTheme="minorHAnsi" w:hAnsiTheme="minorHAnsi" w:cstheme="minorHAnsi"/>
                <w:color w:val="232323"/>
                <w:sz w:val="18"/>
                <w:szCs w:val="18"/>
                <w:shd w:val="clear" w:color="auto" w:fill="FFFFFF"/>
              </w:rPr>
            </w:pPr>
            <w:r w:rsidRPr="002D1D2F">
              <w:rPr>
                <w:rFonts w:asciiTheme="minorHAnsi" w:hAnsiTheme="minorHAnsi" w:cstheme="minorHAnsi"/>
                <w:color w:val="232323"/>
                <w:sz w:val="18"/>
                <w:szCs w:val="18"/>
                <w:shd w:val="clear" w:color="auto" w:fill="FFFFFF"/>
              </w:rPr>
              <w:t xml:space="preserve">Refer to: </w:t>
            </w:r>
            <w:hyperlink r:id="rId24" w:history="1">
              <w:r w:rsidRPr="002D1D2F">
                <w:rPr>
                  <w:rStyle w:val="Hyperlink"/>
                  <w:rFonts w:asciiTheme="minorHAnsi" w:hAnsiTheme="minorHAnsi" w:cstheme="minorHAnsi"/>
                  <w:sz w:val="18"/>
                  <w:szCs w:val="18"/>
                  <w:shd w:val="clear" w:color="auto" w:fill="FFFFFF"/>
                </w:rPr>
                <w:t>UKHSA: Guidance for living safely with respiratory infections, including COVID-19</w:t>
              </w:r>
            </w:hyperlink>
          </w:p>
          <w:p w14:paraId="7CC685E7" w14:textId="670BF616" w:rsidR="00382B46" w:rsidRPr="002D1D2F" w:rsidRDefault="00382B46" w:rsidP="00FA6150">
            <w:pPr>
              <w:rPr>
                <w:rFonts w:asciiTheme="minorHAnsi" w:hAnsiTheme="minorHAnsi" w:cstheme="minorHAnsi"/>
                <w:color w:val="232323"/>
                <w:sz w:val="18"/>
                <w:szCs w:val="18"/>
                <w:shd w:val="clear" w:color="auto" w:fill="FFFFFF"/>
              </w:rPr>
            </w:pPr>
          </w:p>
          <w:p w14:paraId="50EC9DE8" w14:textId="2BF9FA9A" w:rsidR="00382B46" w:rsidRPr="002D1D2F" w:rsidRDefault="00382B46" w:rsidP="00FA6150">
            <w:pPr>
              <w:rPr>
                <w:rFonts w:asciiTheme="minorHAnsi" w:hAnsiTheme="minorHAnsi" w:cstheme="minorHAnsi"/>
                <w:color w:val="232323"/>
                <w:sz w:val="12"/>
                <w:szCs w:val="12"/>
                <w:shd w:val="clear" w:color="auto" w:fill="FFFFFF"/>
              </w:rPr>
            </w:pPr>
          </w:p>
          <w:p w14:paraId="300FAC9B" w14:textId="0469E958" w:rsidR="00B210D9" w:rsidRPr="002D1D2F" w:rsidRDefault="00B210D9" w:rsidP="00FA6150">
            <w:pPr>
              <w:rPr>
                <w:rFonts w:asciiTheme="minorHAnsi" w:hAnsiTheme="minorHAnsi" w:cstheme="minorHAnsi"/>
                <w:color w:val="232323"/>
                <w:sz w:val="18"/>
                <w:szCs w:val="18"/>
                <w:shd w:val="clear" w:color="auto" w:fill="FFFFFF"/>
              </w:rPr>
            </w:pPr>
            <w:r w:rsidRPr="002D1D2F">
              <w:rPr>
                <w:rFonts w:asciiTheme="minorHAnsi" w:hAnsiTheme="minorHAnsi" w:cstheme="minorHAnsi"/>
                <w:color w:val="0B0C0C"/>
                <w:sz w:val="18"/>
                <w:szCs w:val="18"/>
              </w:rPr>
              <w:t xml:space="preserve">The guidance on the </w:t>
            </w:r>
            <w:hyperlink r:id="rId25" w:history="1">
              <w:r w:rsidRPr="002D1D2F">
                <w:rPr>
                  <w:rStyle w:val="Hyperlink"/>
                  <w:rFonts w:asciiTheme="minorHAnsi" w:hAnsiTheme="minorHAnsi" w:cstheme="minorHAnsi"/>
                  <w:sz w:val="18"/>
                  <w:szCs w:val="18"/>
                </w:rPr>
                <w:t>testing in education settings document sharing platform</w:t>
              </w:r>
            </w:hyperlink>
            <w:r w:rsidRPr="002D1D2F">
              <w:rPr>
                <w:rStyle w:val="Hyperlink"/>
                <w:rFonts w:asciiTheme="minorHAnsi" w:hAnsiTheme="minorHAnsi" w:cstheme="minorHAnsi"/>
                <w:color w:val="000000" w:themeColor="text1"/>
                <w:sz w:val="18"/>
                <w:szCs w:val="18"/>
                <w:u w:val="none"/>
              </w:rPr>
              <w:t xml:space="preserve"> </w:t>
            </w:r>
            <w:r w:rsidRPr="002D1D2F">
              <w:rPr>
                <w:rStyle w:val="Hyperlink"/>
                <w:color w:val="000000" w:themeColor="text1"/>
                <w:sz w:val="18"/>
                <w:szCs w:val="18"/>
                <w:u w:val="none"/>
              </w:rPr>
              <w:t>has been withdrawn</w:t>
            </w:r>
          </w:p>
          <w:p w14:paraId="7D01C2EF" w14:textId="77777777" w:rsidR="00FA6150" w:rsidRPr="002D1D2F" w:rsidRDefault="00FA6150" w:rsidP="00FA6150">
            <w:pPr>
              <w:rPr>
                <w:rFonts w:asciiTheme="minorHAnsi" w:hAnsiTheme="minorHAnsi" w:cstheme="minorHAnsi"/>
                <w:color w:val="232323"/>
                <w:sz w:val="18"/>
                <w:szCs w:val="18"/>
                <w:shd w:val="clear" w:color="auto" w:fill="FFFFFF"/>
              </w:rPr>
            </w:pPr>
          </w:p>
          <w:p w14:paraId="14EC7B30" w14:textId="7AA7D5A1" w:rsidR="00FA6150" w:rsidRPr="002D1D2F" w:rsidRDefault="00FA6150" w:rsidP="00FA6150">
            <w:pPr>
              <w:overflowPunct/>
              <w:autoSpaceDE/>
              <w:autoSpaceDN/>
              <w:adjustRightInd/>
              <w:textAlignment w:val="auto"/>
              <w:rPr>
                <w:rFonts w:asciiTheme="minorHAnsi" w:hAnsiTheme="minorHAnsi" w:cstheme="minorHAnsi"/>
                <w:color w:val="0B0C0C"/>
                <w:sz w:val="18"/>
                <w:szCs w:val="18"/>
              </w:rPr>
            </w:pPr>
            <w:r w:rsidRPr="002D1D2F">
              <w:rPr>
                <w:rFonts w:asciiTheme="minorHAnsi" w:hAnsiTheme="minorHAnsi" w:cstheme="minorHAnsi"/>
                <w:color w:val="0B0C0C"/>
                <w:sz w:val="18"/>
                <w:szCs w:val="18"/>
              </w:rPr>
              <w:t>Expired stock is classified as municipal waste and may be disposed of with other waste</w:t>
            </w:r>
          </w:p>
        </w:tc>
        <w:tc>
          <w:tcPr>
            <w:tcW w:w="316" w:type="pct"/>
            <w:tcBorders>
              <w:left w:val="single" w:sz="6" w:space="0" w:color="auto"/>
              <w:right w:val="single" w:sz="6" w:space="0" w:color="auto"/>
            </w:tcBorders>
          </w:tcPr>
          <w:p w14:paraId="4F3EA2C0" w14:textId="77777777" w:rsidR="007067DC" w:rsidRPr="002D1D2F" w:rsidRDefault="007067DC" w:rsidP="00256E99">
            <w:pPr>
              <w:jc w:val="center"/>
              <w:rPr>
                <w:color w:val="000000"/>
                <w:sz w:val="18"/>
                <w:szCs w:val="18"/>
              </w:rPr>
            </w:pPr>
          </w:p>
        </w:tc>
      </w:tr>
      <w:tr w:rsidR="005E0D6D" w:rsidRPr="002D1D2F" w14:paraId="078816F9"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518D5EB2" w14:textId="27030757" w:rsidR="005E0D6D" w:rsidRPr="002D1D2F" w:rsidRDefault="005E0D6D" w:rsidP="00C9383D">
            <w:pPr>
              <w:rPr>
                <w:rFonts w:cstheme="minorHAnsi"/>
                <w:color w:val="0B0C0C"/>
                <w:sz w:val="18"/>
                <w:szCs w:val="18"/>
                <w:bdr w:val="none" w:sz="0" w:space="0" w:color="auto" w:frame="1"/>
              </w:rPr>
            </w:pPr>
            <w:r w:rsidRPr="002D1D2F">
              <w:rPr>
                <w:rFonts w:cstheme="minorHAnsi"/>
                <w:color w:val="0B0C0C"/>
                <w:sz w:val="18"/>
                <w:szCs w:val="18"/>
                <w:bdr w:val="none" w:sz="0" w:space="0" w:color="auto" w:frame="1"/>
              </w:rPr>
              <w:t>Transmission of Covid-19 because of lack of take-up of the vaccination programme</w:t>
            </w:r>
          </w:p>
        </w:tc>
        <w:tc>
          <w:tcPr>
            <w:tcW w:w="276" w:type="pct"/>
            <w:tcBorders>
              <w:top w:val="single" w:sz="6" w:space="0" w:color="auto"/>
              <w:left w:val="single" w:sz="6" w:space="0" w:color="auto"/>
              <w:bottom w:val="single" w:sz="6" w:space="0" w:color="auto"/>
              <w:right w:val="single" w:sz="6" w:space="0" w:color="auto"/>
            </w:tcBorders>
          </w:tcPr>
          <w:p w14:paraId="3776B2CC" w14:textId="77777777" w:rsidR="005E0D6D" w:rsidRPr="002D1D2F" w:rsidRDefault="005E0D6D" w:rsidP="00C9383D">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DBCD3D" w14:textId="75D8D462" w:rsidR="0088402F" w:rsidRPr="002D1D2F" w:rsidRDefault="0088402F" w:rsidP="00EF7BF4">
            <w:pPr>
              <w:pStyle w:val="ListParagraph"/>
              <w:numPr>
                <w:ilvl w:val="0"/>
                <w:numId w:val="14"/>
              </w:numPr>
              <w:rPr>
                <w:rFonts w:asciiTheme="minorHAnsi" w:hAnsiTheme="minorHAnsi" w:cstheme="minorHAnsi"/>
                <w:sz w:val="18"/>
                <w:szCs w:val="18"/>
              </w:rPr>
            </w:pPr>
            <w:r w:rsidRPr="002D1D2F">
              <w:rPr>
                <w:rStyle w:val="Emphasis"/>
                <w:rFonts w:asciiTheme="minorHAnsi" w:hAnsiTheme="minorHAnsi" w:cstheme="minorHAnsi"/>
                <w:i w:val="0"/>
                <w:iCs w:val="0"/>
                <w:color w:val="232323"/>
                <w:sz w:val="18"/>
                <w:szCs w:val="18"/>
              </w:rPr>
              <w:t>We will continue to ensure all eligible groups are enabled and supported to take up the offer of national vaccination programmes including Covid-19 and flu.</w:t>
            </w:r>
          </w:p>
          <w:p w14:paraId="064D50B4" w14:textId="7A4AE66C" w:rsidR="006453C1" w:rsidRPr="002D1D2F" w:rsidRDefault="0088402F" w:rsidP="00EF7BF4">
            <w:pPr>
              <w:pStyle w:val="ListParagraph"/>
              <w:numPr>
                <w:ilvl w:val="0"/>
                <w:numId w:val="14"/>
              </w:numPr>
              <w:rPr>
                <w:rFonts w:asciiTheme="minorHAnsi" w:hAnsiTheme="minorHAnsi" w:cstheme="minorHAnsi"/>
                <w:color w:val="0B0C0C"/>
                <w:sz w:val="18"/>
                <w:szCs w:val="18"/>
              </w:rPr>
            </w:pPr>
            <w:r w:rsidRPr="002D1D2F">
              <w:rPr>
                <w:rStyle w:val="Strong"/>
                <w:rFonts w:asciiTheme="minorHAnsi" w:hAnsiTheme="minorHAnsi" w:cstheme="minorHAnsi"/>
                <w:b w:val="0"/>
                <w:bCs w:val="0"/>
                <w:color w:val="232323"/>
                <w:sz w:val="18"/>
                <w:szCs w:val="18"/>
              </w:rPr>
              <w:t xml:space="preserve">From April </w:t>
            </w:r>
            <w:r w:rsidRPr="002D1D2F">
              <w:rPr>
                <w:rStyle w:val="Strong"/>
                <w:rFonts w:asciiTheme="minorHAnsi" w:hAnsiTheme="minorHAnsi" w:cstheme="minorHAnsi"/>
                <w:b w:val="0"/>
                <w:bCs w:val="0"/>
                <w:sz w:val="18"/>
                <w:szCs w:val="18"/>
              </w:rPr>
              <w:t>2022</w:t>
            </w:r>
            <w:r w:rsidRPr="002D1D2F">
              <w:rPr>
                <w:rStyle w:val="Strong"/>
                <w:rFonts w:asciiTheme="minorHAnsi" w:hAnsiTheme="minorHAnsi" w:cstheme="minorHAnsi"/>
                <w:b w:val="0"/>
                <w:bCs w:val="0"/>
                <w:color w:val="232323"/>
                <w:sz w:val="18"/>
                <w:szCs w:val="18"/>
              </w:rPr>
              <w:t>, healthy 5-11 year olds will also be offered the C</w:t>
            </w:r>
            <w:r w:rsidRPr="002D1D2F">
              <w:rPr>
                <w:rStyle w:val="Strong"/>
                <w:rFonts w:asciiTheme="minorHAnsi" w:hAnsiTheme="minorHAnsi" w:cstheme="minorHAnsi"/>
                <w:b w:val="0"/>
                <w:bCs w:val="0"/>
                <w:sz w:val="18"/>
                <w:szCs w:val="18"/>
              </w:rPr>
              <w:t>ovid</w:t>
            </w:r>
            <w:r w:rsidRPr="002D1D2F">
              <w:rPr>
                <w:rStyle w:val="Strong"/>
                <w:rFonts w:asciiTheme="minorHAnsi" w:hAnsiTheme="minorHAnsi" w:cstheme="minorHAnsi"/>
                <w:b w:val="0"/>
                <w:bCs w:val="0"/>
                <w:color w:val="232323"/>
                <w:sz w:val="18"/>
                <w:szCs w:val="18"/>
              </w:rPr>
              <w:t xml:space="preserve">-19 vaccine. </w:t>
            </w:r>
            <w:r w:rsidRPr="002D1D2F">
              <w:rPr>
                <w:rStyle w:val="Strong"/>
                <w:rFonts w:asciiTheme="minorHAnsi" w:hAnsiTheme="minorHAnsi" w:cstheme="minorHAnsi"/>
                <w:b w:val="0"/>
                <w:bCs w:val="0"/>
                <w:sz w:val="18"/>
                <w:szCs w:val="18"/>
              </w:rPr>
              <w:t xml:space="preserve"> </w:t>
            </w:r>
            <w:r w:rsidRPr="002D1D2F">
              <w:rPr>
                <w:rStyle w:val="Emphasis"/>
                <w:rFonts w:asciiTheme="minorHAnsi" w:hAnsiTheme="minorHAnsi" w:cstheme="minorHAnsi"/>
                <w:i w:val="0"/>
                <w:iCs w:val="0"/>
                <w:color w:val="232323"/>
                <w:sz w:val="18"/>
                <w:szCs w:val="18"/>
              </w:rPr>
              <w:t>Vaccinations will take place outside of schools.  Parents of 5-11 year olds will receive a letter from the NHS with further information.  W</w:t>
            </w:r>
            <w:r w:rsidR="006453C1" w:rsidRPr="002D1D2F">
              <w:rPr>
                <w:rFonts w:asciiTheme="minorHAnsi" w:hAnsiTheme="minorHAnsi" w:cstheme="minorHAnsi"/>
                <w:color w:val="0B0C0C"/>
                <w:sz w:val="18"/>
                <w:szCs w:val="18"/>
              </w:rPr>
              <w:t xml:space="preserve">e will signpost parents to where they can </w:t>
            </w:r>
            <w:hyperlink r:id="rId26" w:history="1">
              <w:r w:rsidR="006453C1" w:rsidRPr="002D1D2F">
                <w:rPr>
                  <w:rStyle w:val="Hyperlink"/>
                  <w:rFonts w:asciiTheme="minorHAnsi" w:hAnsiTheme="minorHAnsi" w:cstheme="minorHAnsi"/>
                  <w:sz w:val="18"/>
                  <w:szCs w:val="18"/>
                </w:rPr>
                <w:t>book COVID-19 vaccination appointments online</w:t>
              </w:r>
            </w:hyperlink>
            <w:r w:rsidR="006453C1" w:rsidRPr="002D1D2F">
              <w:rPr>
                <w:rFonts w:asciiTheme="minorHAnsi" w:hAnsiTheme="minorHAnsi" w:cstheme="minorHAnsi"/>
                <w:color w:val="0B0C0C"/>
                <w:sz w:val="18"/>
                <w:szCs w:val="18"/>
              </w:rPr>
              <w:t xml:space="preserve">, at a vaccination centre or pharmacy, or </w:t>
            </w:r>
            <w:hyperlink r:id="rId27" w:history="1">
              <w:r w:rsidR="006453C1" w:rsidRPr="002D1D2F">
                <w:rPr>
                  <w:rStyle w:val="Hyperlink"/>
                  <w:rFonts w:asciiTheme="minorHAnsi" w:hAnsiTheme="minorHAnsi" w:cstheme="minorHAnsi"/>
                  <w:sz w:val="18"/>
                  <w:szCs w:val="18"/>
                </w:rPr>
                <w:t>find a walk-in COVID-19 vaccination site</w:t>
              </w:r>
            </w:hyperlink>
            <w:r w:rsidR="006453C1" w:rsidRPr="002D1D2F">
              <w:rPr>
                <w:rFonts w:asciiTheme="minorHAnsi" w:hAnsiTheme="minorHAnsi" w:cstheme="minorHAnsi"/>
                <w:color w:val="0B0C0C"/>
                <w:sz w:val="18"/>
                <w:szCs w:val="18"/>
              </w:rPr>
              <w:t xml:space="preserve"> without needing an appointment.  Appointments and walk-ins can be accessed for 12 to 15 year olds now, and bookings will open up for 5 to 11 year olds from the beginning of April.</w:t>
            </w:r>
          </w:p>
          <w:p w14:paraId="67B6F9F9" w14:textId="5F1DB1DA" w:rsidR="006453C1" w:rsidRPr="002D1D2F" w:rsidRDefault="006453C1" w:rsidP="00EF7BF4">
            <w:pPr>
              <w:pStyle w:val="ListParagraph"/>
              <w:numPr>
                <w:ilvl w:val="0"/>
                <w:numId w:val="14"/>
              </w:numPr>
            </w:pPr>
            <w:r w:rsidRPr="002D1D2F">
              <w:rPr>
                <w:rFonts w:asciiTheme="minorHAnsi" w:hAnsiTheme="minorHAnsi" w:cstheme="minorHAnsi"/>
                <w:color w:val="0B0C0C"/>
                <w:sz w:val="18"/>
                <w:szCs w:val="18"/>
              </w:rPr>
              <w:t>Some schools have received campaign letters and emails with misinformation about the vaccine programme.  We will notify our regional DfE team of any anti-vaccination activity.  We will ensure we only share information from trusted sources; if in any doubt we will check authenticity before sharing, and will not engage directly with misinformation.</w:t>
            </w:r>
          </w:p>
        </w:tc>
        <w:tc>
          <w:tcPr>
            <w:tcW w:w="1312" w:type="pct"/>
            <w:tcBorders>
              <w:left w:val="single" w:sz="6" w:space="0" w:color="auto"/>
              <w:right w:val="single" w:sz="6" w:space="0" w:color="auto"/>
            </w:tcBorders>
          </w:tcPr>
          <w:p w14:paraId="7ED34A6A" w14:textId="7AF0B373" w:rsidR="00FB6CFF" w:rsidRPr="005F4466" w:rsidRDefault="00757704" w:rsidP="00FB6CFF">
            <w:pPr>
              <w:rPr>
                <w:rFonts w:cstheme="minorHAnsi"/>
                <w:color w:val="000000" w:themeColor="text1"/>
                <w:sz w:val="18"/>
                <w:szCs w:val="18"/>
              </w:rPr>
            </w:pPr>
            <w:r w:rsidRPr="002D1D2F">
              <w:rPr>
                <w:rFonts w:asciiTheme="minorHAnsi" w:hAnsiTheme="minorHAnsi" w:cstheme="minorHAnsi"/>
                <w:sz w:val="18"/>
                <w:szCs w:val="18"/>
              </w:rPr>
              <w:t xml:space="preserve">Refer to </w:t>
            </w:r>
            <w:hyperlink r:id="rId28" w:history="1">
              <w:r w:rsidRPr="002D1D2F">
                <w:rPr>
                  <w:rStyle w:val="Hyperlink"/>
                  <w:rFonts w:asciiTheme="minorHAnsi" w:hAnsiTheme="minorHAnsi" w:cstheme="minorHAnsi"/>
                  <w:sz w:val="18"/>
                  <w:szCs w:val="18"/>
                </w:rPr>
                <w:t>Covid-19 vaccination programme for children and young people: guidance for schools</w:t>
              </w:r>
            </w:hyperlink>
            <w:r w:rsidR="00F12B99" w:rsidRPr="002D1D2F">
              <w:rPr>
                <w:rFonts w:asciiTheme="minorHAnsi" w:hAnsiTheme="minorHAnsi" w:cstheme="minorHAnsi"/>
                <w:sz w:val="18"/>
                <w:szCs w:val="18"/>
              </w:rPr>
              <w:t xml:space="preserve"> and</w:t>
            </w:r>
            <w:r w:rsidR="003566B7" w:rsidRPr="002D1D2F">
              <w:rPr>
                <w:rFonts w:asciiTheme="minorHAnsi" w:hAnsiTheme="minorHAnsi" w:cstheme="minorHAnsi"/>
                <w:sz w:val="18"/>
                <w:szCs w:val="18"/>
              </w:rPr>
              <w:t xml:space="preserve"> </w:t>
            </w:r>
            <w:hyperlink r:id="rId29" w:history="1">
              <w:r w:rsidR="00FB6CFF" w:rsidRPr="002D1D2F">
                <w:rPr>
                  <w:rStyle w:val="Hyperlink"/>
                  <w:rFonts w:asciiTheme="minorHAnsi" w:hAnsiTheme="minorHAnsi" w:cstheme="minorHAnsi"/>
                  <w:sz w:val="18"/>
                  <w:szCs w:val="18"/>
                </w:rPr>
                <w:t>Covid-19 vaccination programme for children and young people: guidance for children</w:t>
              </w:r>
            </w:hyperlink>
            <w:r w:rsidR="005F4466">
              <w:rPr>
                <w:sz w:val="18"/>
                <w:szCs w:val="18"/>
              </w:rPr>
              <w:t xml:space="preserve"> and</w:t>
            </w:r>
            <w:r w:rsidR="00F12B99" w:rsidRPr="002D1D2F">
              <w:rPr>
                <w:sz w:val="18"/>
                <w:szCs w:val="18"/>
              </w:rPr>
              <w:t xml:space="preserve"> </w:t>
            </w:r>
            <w:hyperlink r:id="rId30" w:history="1">
              <w:r w:rsidR="00F12B99" w:rsidRPr="002D1D2F">
                <w:rPr>
                  <w:rStyle w:val="Hyperlink"/>
                  <w:sz w:val="18"/>
                  <w:szCs w:val="18"/>
                </w:rPr>
                <w:t>A guide for parents of children aged 5 to 11 years of age at high risk</w:t>
              </w:r>
            </w:hyperlink>
          </w:p>
        </w:tc>
        <w:tc>
          <w:tcPr>
            <w:tcW w:w="316" w:type="pct"/>
            <w:tcBorders>
              <w:left w:val="single" w:sz="6" w:space="0" w:color="auto"/>
              <w:right w:val="single" w:sz="6" w:space="0" w:color="auto"/>
            </w:tcBorders>
          </w:tcPr>
          <w:p w14:paraId="0ADAD0C7" w14:textId="77777777" w:rsidR="005E0D6D" w:rsidRPr="002D1D2F" w:rsidRDefault="005E0D6D" w:rsidP="00C9383D">
            <w:pPr>
              <w:jc w:val="center"/>
              <w:rPr>
                <w:color w:val="000000"/>
                <w:sz w:val="18"/>
                <w:szCs w:val="18"/>
              </w:rPr>
            </w:pPr>
          </w:p>
        </w:tc>
      </w:tr>
      <w:tr w:rsidR="007067DC" w:rsidRPr="002D1D2F" w14:paraId="0F5AB52C" w14:textId="77777777" w:rsidTr="002E4ABF">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015CB5EC" w:rsidR="007067DC" w:rsidRPr="002D1D2F" w:rsidRDefault="001B2A37" w:rsidP="00C9383D">
            <w:pPr>
              <w:rPr>
                <w:rFonts w:cstheme="minorHAnsi"/>
                <w:color w:val="0B0C0C"/>
                <w:sz w:val="18"/>
                <w:szCs w:val="18"/>
                <w:bdr w:val="none" w:sz="0" w:space="0" w:color="auto" w:frame="1"/>
              </w:rPr>
            </w:pPr>
            <w:r w:rsidRPr="002D1D2F">
              <w:rPr>
                <w:rFonts w:cstheme="minorHAnsi"/>
                <w:color w:val="0B0C0C"/>
                <w:sz w:val="18"/>
                <w:szCs w:val="18"/>
                <w:bdr w:val="none" w:sz="0" w:space="0" w:color="auto" w:frame="1"/>
              </w:rPr>
              <w:t xml:space="preserve">Those previously identified as </w:t>
            </w:r>
            <w:r w:rsidR="00133BE4" w:rsidRPr="002D1D2F">
              <w:rPr>
                <w:rFonts w:asciiTheme="minorHAnsi" w:hAnsiTheme="minorHAnsi" w:cstheme="minorHAnsi"/>
                <w:color w:val="0B0C0C"/>
                <w:sz w:val="18"/>
                <w:szCs w:val="18"/>
              </w:rPr>
              <w:t>particularly vulnerable, clinically extremely vulnerable (CEV), and high or higher-risk</w:t>
            </w:r>
            <w:r w:rsidR="00133BE4" w:rsidRPr="002D1D2F">
              <w:rPr>
                <w:rFonts w:cstheme="minorHAnsi"/>
                <w:color w:val="0B0C0C"/>
                <w:sz w:val="18"/>
                <w:szCs w:val="18"/>
                <w:bdr w:val="none" w:sz="0" w:space="0" w:color="auto" w:frame="1"/>
              </w:rPr>
              <w:t xml:space="preserve"> attending </w:t>
            </w:r>
            <w:r w:rsidR="007067DC" w:rsidRPr="002D1D2F">
              <w:rPr>
                <w:rFonts w:cstheme="minorHAnsi"/>
                <w:color w:val="0B0C0C"/>
                <w:sz w:val="18"/>
                <w:szCs w:val="18"/>
                <w:bdr w:val="none" w:sz="0" w:space="0" w:color="auto" w:frame="1"/>
              </w:rPr>
              <w:t>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2D1D2F" w:rsidRDefault="007067DC" w:rsidP="00C9383D">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shd w:val="clear" w:color="auto" w:fill="auto"/>
          </w:tcPr>
          <w:p w14:paraId="6607F482" w14:textId="0F460639" w:rsidR="006A520C"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bookmarkStart w:id="2" w:name="_Hlk67391084"/>
            <w:r w:rsidRPr="002D1D2F">
              <w:rPr>
                <w:rFonts w:asciiTheme="minorHAnsi" w:hAnsiTheme="minorHAnsi" w:cstheme="minorHAnsi"/>
                <w:color w:val="0B0C0C"/>
                <w:sz w:val="18"/>
                <w:szCs w:val="18"/>
              </w:rPr>
              <w:t xml:space="preserve">Most people who were identified as CEV are now well protected after receiving their primary and booster vaccination doses.  For most people who were CEV, they are no longer at substantially greater risk than the general population, and are advised to </w:t>
            </w:r>
            <w:hyperlink r:id="rId31" w:history="1">
              <w:r w:rsidRPr="002D1D2F">
                <w:rPr>
                  <w:rStyle w:val="Hyperlink"/>
                  <w:rFonts w:asciiTheme="minorHAnsi" w:hAnsiTheme="minorHAnsi" w:cstheme="minorHAnsi"/>
                  <w:sz w:val="18"/>
                  <w:szCs w:val="18"/>
                </w:rPr>
                <w:t>follow the same guidance as everyone else</w:t>
              </w:r>
            </w:hyperlink>
            <w:r w:rsidRPr="002D1D2F">
              <w:rPr>
                <w:rFonts w:asciiTheme="minorHAnsi" w:hAnsiTheme="minorHAnsi" w:cstheme="minorHAnsi"/>
                <w:color w:val="0B0C0C"/>
                <w:sz w:val="18"/>
                <w:szCs w:val="18"/>
              </w:rPr>
              <w:t xml:space="preserve"> on staying safe</w:t>
            </w:r>
            <w:r w:rsidR="00B04320">
              <w:rPr>
                <w:rFonts w:asciiTheme="minorHAnsi" w:hAnsiTheme="minorHAnsi" w:cstheme="minorHAnsi"/>
                <w:color w:val="0B0C0C"/>
                <w:sz w:val="18"/>
                <w:szCs w:val="18"/>
              </w:rPr>
              <w:t>, avoiding routine coughs, colds and other respiratory viruses</w:t>
            </w:r>
            <w:r w:rsidRPr="002D1D2F">
              <w:rPr>
                <w:rFonts w:asciiTheme="minorHAnsi" w:hAnsiTheme="minorHAnsi" w:cstheme="minorHAnsi"/>
                <w:color w:val="0B0C0C"/>
                <w:sz w:val="18"/>
                <w:szCs w:val="18"/>
              </w:rPr>
              <w:t xml:space="preserve"> and preventing the spread of coronavirus (Covid-19), as well as any further advice they may receive from their doctor.</w:t>
            </w:r>
          </w:p>
          <w:p w14:paraId="5A3C098C" w14:textId="5EB53090" w:rsidR="006A520C"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rPr>
              <w:t>Pregnant women are strongly advised to get vaccinated.  If pregnant staff develop symptoms of Covid-19, it is important that they contact their GP, midwife or maternity team, or 111.  Guidance for pregnancy and Covid-19 can be found on the</w:t>
            </w:r>
            <w:r w:rsidR="005F36A6" w:rsidRPr="002D1D2F">
              <w:rPr>
                <w:rFonts w:asciiTheme="minorHAnsi" w:hAnsiTheme="minorHAnsi" w:cstheme="minorHAnsi"/>
                <w:color w:val="0B0C0C"/>
                <w:sz w:val="18"/>
                <w:szCs w:val="18"/>
              </w:rPr>
              <w:t xml:space="preserve"> </w:t>
            </w:r>
            <w:hyperlink r:id="rId32" w:history="1">
              <w:r w:rsidR="005F36A6" w:rsidRPr="002D1D2F">
                <w:rPr>
                  <w:rStyle w:val="Hyperlink"/>
                  <w:rFonts w:asciiTheme="minorHAnsi" w:hAnsiTheme="minorHAnsi" w:cstheme="minorHAnsi"/>
                  <w:sz w:val="18"/>
                  <w:szCs w:val="18"/>
                </w:rPr>
                <w:t>NHS website</w:t>
              </w:r>
            </w:hyperlink>
            <w:r w:rsidRPr="002D1D2F">
              <w:rPr>
                <w:rFonts w:asciiTheme="minorHAnsi" w:hAnsiTheme="minorHAnsi" w:cstheme="minorHAnsi"/>
                <w:color w:val="0B0C0C"/>
                <w:sz w:val="18"/>
                <w:szCs w:val="18"/>
              </w:rPr>
              <w:t>.  The Royal College of Obstetricians and Gynaecologists (RCOG) also has a range of</w:t>
            </w:r>
            <w:r w:rsidR="005F36A6" w:rsidRPr="002D1D2F">
              <w:rPr>
                <w:rFonts w:asciiTheme="minorHAnsi" w:hAnsiTheme="minorHAnsi" w:cstheme="minorHAnsi"/>
                <w:color w:val="0B0C0C"/>
                <w:sz w:val="18"/>
                <w:szCs w:val="18"/>
              </w:rPr>
              <w:t xml:space="preserve"> </w:t>
            </w:r>
            <w:hyperlink r:id="rId33" w:history="1">
              <w:r w:rsidR="005F36A6" w:rsidRPr="002D1D2F">
                <w:rPr>
                  <w:rStyle w:val="Hyperlink"/>
                  <w:rFonts w:asciiTheme="minorHAnsi" w:hAnsiTheme="minorHAnsi" w:cstheme="minorHAnsi"/>
                  <w:sz w:val="18"/>
                  <w:szCs w:val="18"/>
                </w:rPr>
                <w:t>information on COVID-19 in pregnancy and vaccination</w:t>
              </w:r>
            </w:hyperlink>
            <w:r w:rsidRPr="002D1D2F">
              <w:rPr>
                <w:rFonts w:asciiTheme="minorHAnsi" w:hAnsiTheme="minorHAnsi" w:cstheme="minorHAnsi"/>
                <w:color w:val="0B0C0C"/>
                <w:sz w:val="18"/>
                <w:szCs w:val="18"/>
              </w:rPr>
              <w:t>.</w:t>
            </w:r>
          </w:p>
          <w:p w14:paraId="04A0E413" w14:textId="77777777" w:rsidR="005F36A6" w:rsidRPr="002D1D2F" w:rsidRDefault="005F36A6" w:rsidP="00EF7BF4">
            <w:pPr>
              <w:pStyle w:val="ListParagraph"/>
              <w:numPr>
                <w:ilvl w:val="0"/>
                <w:numId w:val="17"/>
              </w:numPr>
              <w:overflowPunct/>
              <w:textAlignment w:val="auto"/>
              <w:rPr>
                <w:sz w:val="18"/>
                <w:szCs w:val="18"/>
              </w:rPr>
            </w:pPr>
            <w:r w:rsidRPr="002D1D2F">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Pr="002D1D2F">
              <w:rPr>
                <w:sz w:val="18"/>
                <w:szCs w:val="18"/>
              </w:rPr>
              <w:t xml:space="preserve">Any risks identified at that point, or later </w:t>
            </w:r>
            <w:r w:rsidRPr="002D1D2F">
              <w:rPr>
                <w:sz w:val="18"/>
                <w:szCs w:val="18"/>
              </w:rPr>
              <w:lastRenderedPageBreak/>
              <w:t>during the pregnancy, in the first 6 months after birth, or while the employee is still breastfeeding, will be included and managed as part of the general workplace risk assessment.</w:t>
            </w:r>
          </w:p>
          <w:p w14:paraId="4C473665" w14:textId="164C23A6" w:rsidR="006A520C" w:rsidRPr="00B04320" w:rsidRDefault="005F36A6" w:rsidP="00B04320">
            <w:pPr>
              <w:pStyle w:val="ListParagraph"/>
              <w:numPr>
                <w:ilvl w:val="0"/>
                <w:numId w:val="17"/>
              </w:numPr>
              <w:shd w:val="clear" w:color="auto" w:fill="FFFFFF"/>
              <w:rPr>
                <w:rFonts w:asciiTheme="minorHAnsi" w:hAnsiTheme="minorHAnsi" w:cstheme="minorHAnsi"/>
                <w:color w:val="0B0C0C"/>
                <w:sz w:val="18"/>
                <w:szCs w:val="18"/>
              </w:rPr>
            </w:pPr>
            <w:r w:rsidRPr="002D1D2F">
              <w:rPr>
                <w:sz w:val="18"/>
                <w:szCs w:val="18"/>
              </w:rPr>
              <w:t>Pregnant women of any gestation will not be required to continue working if this is not supported by the risk assessment.</w:t>
            </w:r>
          </w:p>
          <w:p w14:paraId="62FEA82A" w14:textId="4F29D906" w:rsidR="006A520C"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rPr>
              <w:t>Everyone will be encouraged to</w:t>
            </w:r>
            <w:r w:rsidR="005F36A6" w:rsidRPr="002D1D2F">
              <w:rPr>
                <w:rFonts w:asciiTheme="minorHAnsi" w:hAnsiTheme="minorHAnsi" w:cstheme="minorHAnsi"/>
                <w:color w:val="0B0C0C"/>
                <w:sz w:val="18"/>
                <w:szCs w:val="18"/>
              </w:rPr>
              <w:t xml:space="preserve"> </w:t>
            </w:r>
            <w:hyperlink r:id="rId34" w:history="1">
              <w:r w:rsidR="005F36A6" w:rsidRPr="002D1D2F">
                <w:rPr>
                  <w:rStyle w:val="Hyperlink"/>
                  <w:rFonts w:asciiTheme="minorHAnsi" w:hAnsiTheme="minorHAnsi" w:cstheme="minorHAnsi"/>
                  <w:sz w:val="18"/>
                  <w:szCs w:val="18"/>
                </w:rPr>
                <w:t>get vaccinated</w:t>
              </w:r>
            </w:hyperlink>
            <w:r w:rsidR="005F36A6" w:rsidRPr="002D1D2F">
              <w:rPr>
                <w:rFonts w:asciiTheme="minorHAnsi" w:hAnsiTheme="minorHAnsi" w:cstheme="minorHAnsi"/>
                <w:color w:val="0B0C0C"/>
                <w:sz w:val="18"/>
                <w:szCs w:val="18"/>
              </w:rPr>
              <w:t xml:space="preserve"> </w:t>
            </w:r>
            <w:r w:rsidRPr="002D1D2F">
              <w:rPr>
                <w:rFonts w:asciiTheme="minorHAnsi" w:hAnsiTheme="minorHAnsi" w:cstheme="minorHAnsi"/>
                <w:color w:val="0B0C0C"/>
                <w:sz w:val="18"/>
                <w:szCs w:val="18"/>
              </w:rPr>
              <w:t>and also get a booster vaccine for Covid-19 when offered.</w:t>
            </w:r>
          </w:p>
          <w:p w14:paraId="2807E268" w14:textId="77777777" w:rsidR="00EA04A7" w:rsidRPr="002D1D2F" w:rsidRDefault="006A520C"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rPr>
              <w:t>There remains a smaller number of people who, in spite of vaccination, are at higher risk of serious illness from Covid-19.  This is due to a weakened immune system (immunosuppressed) or specific other medical conditions and requires enhanced protections such as those offered by antibody and antiviral treatments, additional vaccinations and potentially other non-clinical interventions.  .</w:t>
            </w:r>
            <w:bookmarkEnd w:id="2"/>
            <w:r w:rsidR="00CA3A11" w:rsidRPr="002D1D2F">
              <w:rPr>
                <w:rFonts w:asciiTheme="minorHAnsi" w:hAnsiTheme="minorHAnsi" w:cstheme="minorHAnsi"/>
                <w:color w:val="0B0C0C"/>
                <w:sz w:val="18"/>
                <w:szCs w:val="18"/>
              </w:rPr>
              <w:t xml:space="preserve">  They should </w:t>
            </w:r>
            <w:r w:rsidR="00CA3A11" w:rsidRPr="002D1D2F">
              <w:rPr>
                <w:rFonts w:asciiTheme="minorHAnsi" w:hAnsiTheme="minorHAnsi" w:cstheme="minorHAnsi"/>
                <w:color w:val="0B0C0C"/>
                <w:sz w:val="18"/>
                <w:szCs w:val="18"/>
                <w:shd w:val="clear" w:color="auto" w:fill="FFFFFF"/>
              </w:rPr>
              <w:t>avoid meeting with someone who has tested positive for Covid-19 (and anyone in their household) until 10 days after they received a positive test and try to avoid people who have symptoms of Covid-19 or other respiratory infections and have a temperature or feel unwell.</w:t>
            </w:r>
          </w:p>
          <w:p w14:paraId="5E67B292" w14:textId="656A08E2" w:rsidR="004F603E" w:rsidRPr="002D1D2F" w:rsidRDefault="00CA3A11" w:rsidP="00EF7BF4">
            <w:pPr>
              <w:pStyle w:val="ListParagraph"/>
              <w:numPr>
                <w:ilvl w:val="0"/>
                <w:numId w:val="17"/>
              </w:numPr>
              <w:shd w:val="clear" w:color="auto" w:fill="FFFFFF"/>
              <w:rPr>
                <w:rFonts w:asciiTheme="minorHAnsi" w:hAnsiTheme="minorHAnsi" w:cstheme="minorHAnsi"/>
                <w:color w:val="0B0C0C"/>
                <w:sz w:val="18"/>
                <w:szCs w:val="18"/>
              </w:rPr>
            </w:pPr>
            <w:r w:rsidRPr="002D1D2F">
              <w:rPr>
                <w:rFonts w:asciiTheme="minorHAnsi" w:hAnsiTheme="minorHAnsi" w:cstheme="minorHAnsi"/>
                <w:color w:val="0B0C0C"/>
                <w:sz w:val="18"/>
                <w:szCs w:val="18"/>
                <w:shd w:val="clear" w:color="auto" w:fill="FFFFFF"/>
              </w:rPr>
              <w:t xml:space="preserve">If it feels right for them, </w:t>
            </w:r>
            <w:r w:rsidR="00023D8C">
              <w:rPr>
                <w:rFonts w:asciiTheme="minorHAnsi" w:hAnsiTheme="minorHAnsi" w:cstheme="minorHAnsi"/>
                <w:color w:val="0B0C0C"/>
                <w:sz w:val="18"/>
                <w:szCs w:val="18"/>
                <w:shd w:val="clear" w:color="auto" w:fill="FFFFFF"/>
              </w:rPr>
              <w:t>those who are immunosuppressed</w:t>
            </w:r>
            <w:r w:rsidRPr="002D1D2F">
              <w:rPr>
                <w:rFonts w:asciiTheme="minorHAnsi" w:hAnsiTheme="minorHAnsi" w:cstheme="minorHAnsi"/>
                <w:color w:val="0B0C0C"/>
                <w:sz w:val="18"/>
                <w:szCs w:val="18"/>
                <w:shd w:val="clear" w:color="auto" w:fill="FFFFFF"/>
              </w:rPr>
              <w:t xml:space="preserve"> can work from home if they can.</w:t>
            </w:r>
            <w:r w:rsidR="00023D8C">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 xml:space="preserve"> If they cannot work from home, we will speak to them about what arrangements we can make to reduce their risk. It may be that they are entitled to a </w:t>
            </w:r>
            <w:hyperlink r:id="rId35" w:history="1">
              <w:r w:rsidRPr="002D1D2F">
                <w:rPr>
                  <w:rStyle w:val="Hyperlink"/>
                  <w:rFonts w:asciiTheme="minorHAnsi" w:hAnsiTheme="minorHAnsi" w:cstheme="minorHAnsi"/>
                  <w:sz w:val="18"/>
                  <w:szCs w:val="18"/>
                  <w:shd w:val="clear" w:color="auto" w:fill="FFFFFF"/>
                </w:rPr>
                <w:t>Reasonable Adjustment under the Equality Act</w:t>
              </w:r>
            </w:hyperlink>
            <w:r w:rsidRPr="002D1D2F">
              <w:rPr>
                <w:rFonts w:asciiTheme="minorHAnsi" w:hAnsiTheme="minorHAnsi" w:cstheme="minorHAnsi"/>
                <w:color w:val="0B0C0C"/>
                <w:sz w:val="18"/>
                <w:szCs w:val="18"/>
                <w:shd w:val="clear" w:color="auto" w:fill="FFFFFF"/>
              </w:rPr>
              <w:t xml:space="preserve">. </w:t>
            </w:r>
            <w:r w:rsidR="00023D8C">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 xml:space="preserve">Refer also to </w:t>
            </w:r>
            <w:hyperlink r:id="rId36" w:history="1">
              <w:r w:rsidRPr="002D1D2F">
                <w:rPr>
                  <w:rStyle w:val="Hyperlink"/>
                  <w:rFonts w:asciiTheme="minorHAnsi" w:hAnsiTheme="minorHAnsi" w:cstheme="minorHAnsi"/>
                  <w:sz w:val="18"/>
                  <w:szCs w:val="18"/>
                  <w:shd w:val="clear" w:color="auto" w:fill="FFFFFF"/>
                </w:rPr>
                <w:t>Public health principles for reducing the spread of COVID-19 and other respiratory infections in the workplace</w:t>
              </w:r>
            </w:hyperlink>
            <w:r w:rsidR="00EA04A7" w:rsidRPr="002D1D2F">
              <w:rPr>
                <w:rFonts w:asciiTheme="minorHAnsi" w:hAnsiTheme="minorHAnsi" w:cstheme="minorHAnsi"/>
                <w:sz w:val="18"/>
                <w:szCs w:val="18"/>
              </w:rPr>
              <w:t>.</w:t>
            </w:r>
          </w:p>
        </w:tc>
        <w:tc>
          <w:tcPr>
            <w:tcW w:w="1312" w:type="pct"/>
            <w:tcBorders>
              <w:left w:val="single" w:sz="6" w:space="0" w:color="auto"/>
              <w:right w:val="single" w:sz="6" w:space="0" w:color="auto"/>
            </w:tcBorders>
          </w:tcPr>
          <w:p w14:paraId="408762A7" w14:textId="465331C5" w:rsidR="001936C8" w:rsidRPr="002D1D2F" w:rsidRDefault="00EA04A7" w:rsidP="00C9383D">
            <w:pPr>
              <w:rPr>
                <w:rFonts w:asciiTheme="minorHAnsi" w:hAnsiTheme="minorHAnsi" w:cstheme="minorHAnsi"/>
                <w:color w:val="0B0C0C"/>
                <w:sz w:val="18"/>
                <w:szCs w:val="18"/>
              </w:rPr>
            </w:pPr>
            <w:r w:rsidRPr="002D1D2F">
              <w:rPr>
                <w:rFonts w:asciiTheme="minorHAnsi" w:hAnsiTheme="minorHAnsi" w:cstheme="minorHAnsi"/>
                <w:color w:val="0B0C0C"/>
                <w:sz w:val="18"/>
                <w:szCs w:val="18"/>
              </w:rPr>
              <w:lastRenderedPageBreak/>
              <w:t xml:space="preserve">Refer to </w:t>
            </w:r>
            <w:hyperlink r:id="rId37" w:history="1">
              <w:r w:rsidRPr="002D1D2F">
                <w:rPr>
                  <w:rStyle w:val="Hyperlink"/>
                  <w:rFonts w:asciiTheme="minorHAnsi" w:hAnsiTheme="minorHAnsi" w:cstheme="minorHAnsi"/>
                  <w:sz w:val="18"/>
                  <w:szCs w:val="18"/>
                </w:rPr>
                <w:t>Guidance for people previously considered clinically extremely vulnerable from COVID-19</w:t>
              </w:r>
            </w:hyperlink>
          </w:p>
          <w:p w14:paraId="6305EAF8" w14:textId="75141B96" w:rsidR="003E5C69" w:rsidRPr="002D1D2F" w:rsidRDefault="003E5C69" w:rsidP="00C9383D">
            <w:pPr>
              <w:rPr>
                <w:rFonts w:asciiTheme="minorHAnsi" w:hAnsiTheme="minorHAnsi" w:cstheme="minorHAnsi"/>
                <w:color w:val="0B0C0C"/>
                <w:sz w:val="18"/>
                <w:szCs w:val="18"/>
              </w:rPr>
            </w:pPr>
          </w:p>
          <w:p w14:paraId="1F732E20" w14:textId="20BD3301" w:rsidR="003E5C69" w:rsidRPr="002D1D2F" w:rsidRDefault="003E5C69" w:rsidP="00C9383D">
            <w:pPr>
              <w:rPr>
                <w:rFonts w:asciiTheme="minorHAnsi" w:hAnsiTheme="minorHAnsi" w:cstheme="minorHAnsi"/>
                <w:color w:val="0B0C0C"/>
                <w:sz w:val="18"/>
                <w:szCs w:val="18"/>
              </w:rPr>
            </w:pPr>
          </w:p>
          <w:p w14:paraId="44E0B34E" w14:textId="77777777" w:rsidR="00B04320" w:rsidRDefault="00B04320" w:rsidP="00C9383D">
            <w:pPr>
              <w:rPr>
                <w:rFonts w:asciiTheme="minorHAnsi" w:hAnsiTheme="minorHAnsi" w:cstheme="minorHAnsi"/>
                <w:color w:val="0B0C0C"/>
                <w:sz w:val="18"/>
                <w:szCs w:val="18"/>
              </w:rPr>
            </w:pPr>
          </w:p>
          <w:p w14:paraId="155A7BBE" w14:textId="0C697601" w:rsidR="003E5C69" w:rsidRPr="002D1D2F" w:rsidRDefault="00EA04A7" w:rsidP="00C9383D">
            <w:pPr>
              <w:rPr>
                <w:rFonts w:asciiTheme="minorHAnsi" w:hAnsiTheme="minorHAnsi" w:cstheme="minorHAnsi"/>
                <w:color w:val="0B0C0C"/>
                <w:sz w:val="18"/>
                <w:szCs w:val="18"/>
              </w:rPr>
            </w:pPr>
            <w:r w:rsidRPr="002D1D2F">
              <w:rPr>
                <w:rFonts w:asciiTheme="minorHAnsi" w:hAnsiTheme="minorHAnsi" w:cstheme="minorHAnsi"/>
                <w:color w:val="0B0C0C"/>
                <w:sz w:val="18"/>
                <w:szCs w:val="18"/>
              </w:rPr>
              <w:t xml:space="preserve">Refer also to </w:t>
            </w:r>
            <w:hyperlink r:id="rId38" w:history="1">
              <w:r w:rsidRPr="002D1D2F">
                <w:rPr>
                  <w:rStyle w:val="Hyperlink"/>
                  <w:rFonts w:asciiTheme="minorHAnsi" w:hAnsiTheme="minorHAnsi" w:cstheme="minorHAnsi"/>
                  <w:sz w:val="18"/>
                  <w:szCs w:val="18"/>
                </w:rPr>
                <w:t>HSE: Protecting new and expectant mothers at work</w:t>
              </w:r>
            </w:hyperlink>
          </w:p>
          <w:p w14:paraId="089BC5F8" w14:textId="0AF02837" w:rsidR="008D2AC4" w:rsidRPr="002D1D2F" w:rsidRDefault="008D2AC4" w:rsidP="00C9383D">
            <w:pPr>
              <w:rPr>
                <w:rFonts w:asciiTheme="minorHAnsi" w:hAnsiTheme="minorHAnsi" w:cstheme="minorHAnsi"/>
                <w:sz w:val="18"/>
                <w:szCs w:val="18"/>
              </w:rPr>
            </w:pPr>
          </w:p>
          <w:p w14:paraId="3A436BAC" w14:textId="478666F9" w:rsidR="00EA04A7" w:rsidRPr="002D1D2F" w:rsidRDefault="00EA04A7" w:rsidP="00C9383D">
            <w:pPr>
              <w:rPr>
                <w:rFonts w:asciiTheme="minorHAnsi" w:hAnsiTheme="minorHAnsi" w:cstheme="minorHAnsi"/>
                <w:sz w:val="18"/>
                <w:szCs w:val="18"/>
              </w:rPr>
            </w:pPr>
          </w:p>
          <w:p w14:paraId="0A292EDC" w14:textId="68F75D93" w:rsidR="00EA04A7" w:rsidRPr="002D1D2F" w:rsidRDefault="00EA04A7" w:rsidP="00C9383D">
            <w:pPr>
              <w:rPr>
                <w:rFonts w:asciiTheme="minorHAnsi" w:hAnsiTheme="minorHAnsi" w:cstheme="minorHAnsi"/>
                <w:sz w:val="18"/>
                <w:szCs w:val="18"/>
              </w:rPr>
            </w:pPr>
          </w:p>
          <w:p w14:paraId="74CDBE52" w14:textId="140B3B8A" w:rsidR="00EA04A7" w:rsidRPr="002D1D2F" w:rsidRDefault="00EA04A7" w:rsidP="00C9383D">
            <w:pPr>
              <w:rPr>
                <w:rFonts w:asciiTheme="minorHAnsi" w:hAnsiTheme="minorHAnsi" w:cstheme="minorHAnsi"/>
                <w:sz w:val="18"/>
                <w:szCs w:val="18"/>
              </w:rPr>
            </w:pPr>
          </w:p>
          <w:p w14:paraId="0DF7D868" w14:textId="7835B4E4" w:rsidR="00EA04A7" w:rsidRPr="002D1D2F" w:rsidRDefault="00EA04A7" w:rsidP="00C9383D">
            <w:pPr>
              <w:rPr>
                <w:rFonts w:asciiTheme="minorHAnsi" w:hAnsiTheme="minorHAnsi" w:cstheme="minorHAnsi"/>
                <w:sz w:val="18"/>
                <w:szCs w:val="18"/>
              </w:rPr>
            </w:pPr>
          </w:p>
          <w:p w14:paraId="3F6987FD" w14:textId="4E92C3CF" w:rsidR="00EA04A7" w:rsidRPr="002D1D2F" w:rsidRDefault="00EA04A7" w:rsidP="00C9383D">
            <w:pPr>
              <w:rPr>
                <w:rFonts w:asciiTheme="minorHAnsi" w:hAnsiTheme="minorHAnsi" w:cstheme="minorHAnsi"/>
                <w:sz w:val="18"/>
                <w:szCs w:val="18"/>
              </w:rPr>
            </w:pPr>
          </w:p>
          <w:p w14:paraId="6F6EC04D" w14:textId="06D43D97" w:rsidR="00EA04A7" w:rsidRPr="002D1D2F" w:rsidRDefault="00EA04A7" w:rsidP="00C9383D">
            <w:pPr>
              <w:rPr>
                <w:rFonts w:asciiTheme="minorHAnsi" w:hAnsiTheme="minorHAnsi" w:cstheme="minorHAnsi"/>
                <w:sz w:val="18"/>
                <w:szCs w:val="18"/>
              </w:rPr>
            </w:pPr>
          </w:p>
          <w:p w14:paraId="174B87D3" w14:textId="47A66572" w:rsidR="00EA04A7" w:rsidRPr="002D1D2F" w:rsidRDefault="00EA04A7" w:rsidP="00C9383D">
            <w:pPr>
              <w:rPr>
                <w:rFonts w:asciiTheme="minorHAnsi" w:hAnsiTheme="minorHAnsi" w:cstheme="minorHAnsi"/>
                <w:sz w:val="18"/>
                <w:szCs w:val="18"/>
              </w:rPr>
            </w:pPr>
          </w:p>
          <w:p w14:paraId="558E9E4E" w14:textId="5B5BF2A5" w:rsidR="00EA04A7" w:rsidRPr="002D1D2F" w:rsidRDefault="00EA04A7" w:rsidP="00C9383D">
            <w:pPr>
              <w:rPr>
                <w:rFonts w:asciiTheme="minorHAnsi" w:hAnsiTheme="minorHAnsi" w:cstheme="minorHAnsi"/>
                <w:sz w:val="18"/>
                <w:szCs w:val="18"/>
              </w:rPr>
            </w:pPr>
          </w:p>
          <w:p w14:paraId="71789BC0" w14:textId="3AFBFF99" w:rsidR="00EA04A7" w:rsidRPr="002D1D2F" w:rsidRDefault="00EA04A7" w:rsidP="00C9383D">
            <w:pPr>
              <w:rPr>
                <w:rFonts w:asciiTheme="minorHAnsi" w:hAnsiTheme="minorHAnsi" w:cstheme="minorHAnsi"/>
                <w:sz w:val="18"/>
                <w:szCs w:val="18"/>
              </w:rPr>
            </w:pPr>
          </w:p>
          <w:p w14:paraId="70896B51" w14:textId="62E7015A" w:rsidR="00EA04A7" w:rsidRPr="002D1D2F" w:rsidRDefault="00EA04A7" w:rsidP="00C9383D">
            <w:pPr>
              <w:rPr>
                <w:rFonts w:asciiTheme="minorHAnsi" w:hAnsiTheme="minorHAnsi" w:cstheme="minorHAnsi"/>
                <w:sz w:val="18"/>
                <w:szCs w:val="18"/>
              </w:rPr>
            </w:pPr>
          </w:p>
          <w:p w14:paraId="532BCE82" w14:textId="529E31E2" w:rsidR="00EA04A7" w:rsidRPr="002D1D2F" w:rsidRDefault="00EA04A7" w:rsidP="00C9383D">
            <w:pPr>
              <w:rPr>
                <w:rFonts w:asciiTheme="minorHAnsi" w:hAnsiTheme="minorHAnsi" w:cstheme="minorHAnsi"/>
                <w:sz w:val="18"/>
                <w:szCs w:val="18"/>
              </w:rPr>
            </w:pPr>
          </w:p>
          <w:p w14:paraId="165A5FFA" w14:textId="414D1A30" w:rsidR="00602AFA" w:rsidRPr="002D1D2F" w:rsidRDefault="00EA04A7" w:rsidP="00C9383D">
            <w:pPr>
              <w:rPr>
                <w:rFonts w:asciiTheme="minorHAnsi" w:hAnsiTheme="minorHAnsi" w:cstheme="minorHAnsi"/>
                <w:sz w:val="18"/>
                <w:szCs w:val="18"/>
              </w:rPr>
            </w:pPr>
            <w:r w:rsidRPr="002D1D2F">
              <w:rPr>
                <w:rFonts w:asciiTheme="minorHAnsi" w:hAnsiTheme="minorHAnsi" w:cstheme="minorHAnsi"/>
                <w:color w:val="0B0C0C"/>
                <w:sz w:val="18"/>
                <w:szCs w:val="18"/>
              </w:rPr>
              <w:t xml:space="preserve">Refer to </w:t>
            </w:r>
            <w:hyperlink r:id="rId39" w:history="1">
              <w:r w:rsidRPr="002D1D2F">
                <w:rPr>
                  <w:rStyle w:val="Hyperlink"/>
                  <w:rFonts w:asciiTheme="minorHAnsi" w:hAnsiTheme="minorHAnsi" w:cstheme="minorHAnsi"/>
                  <w:sz w:val="18"/>
                  <w:szCs w:val="18"/>
                </w:rPr>
                <w:t>guidance for people whose immune system means they are at higher risk</w:t>
              </w:r>
            </w:hyperlink>
          </w:p>
          <w:p w14:paraId="14F58AAA" w14:textId="2AD54E7C" w:rsidR="00602AFA" w:rsidRPr="002D1D2F" w:rsidRDefault="00602AFA" w:rsidP="00C9383D">
            <w:pPr>
              <w:rPr>
                <w:rFonts w:asciiTheme="minorHAnsi" w:hAnsiTheme="minorHAnsi" w:cstheme="minorHAnsi"/>
                <w:sz w:val="18"/>
                <w:szCs w:val="18"/>
              </w:rPr>
            </w:pPr>
          </w:p>
          <w:p w14:paraId="5430C3C3" w14:textId="6DD2EC13" w:rsidR="00602AFA" w:rsidRPr="002D1D2F" w:rsidRDefault="00602AFA" w:rsidP="00C9383D">
            <w:pPr>
              <w:rPr>
                <w:rFonts w:asciiTheme="minorHAnsi" w:hAnsiTheme="minorHAnsi" w:cstheme="minorHAnsi"/>
                <w:sz w:val="18"/>
                <w:szCs w:val="18"/>
              </w:rPr>
            </w:pPr>
          </w:p>
          <w:p w14:paraId="4FB785BE" w14:textId="4E92B924" w:rsidR="00602AFA" w:rsidRPr="002D1D2F" w:rsidRDefault="00602AFA" w:rsidP="00C9383D">
            <w:pPr>
              <w:rPr>
                <w:rFonts w:asciiTheme="minorHAnsi" w:hAnsiTheme="minorHAnsi" w:cstheme="minorHAnsi"/>
                <w:sz w:val="18"/>
                <w:szCs w:val="18"/>
              </w:rPr>
            </w:pPr>
          </w:p>
          <w:p w14:paraId="6DD5823A" w14:textId="32F1D758" w:rsidR="00602AFA" w:rsidRPr="002D1D2F" w:rsidRDefault="00602AFA" w:rsidP="00C9383D">
            <w:pPr>
              <w:rPr>
                <w:rFonts w:asciiTheme="minorHAnsi" w:hAnsiTheme="minorHAnsi" w:cstheme="minorHAnsi"/>
                <w:sz w:val="18"/>
                <w:szCs w:val="18"/>
              </w:rPr>
            </w:pPr>
          </w:p>
          <w:p w14:paraId="02DF1095" w14:textId="428BCDCA" w:rsidR="00602AFA" w:rsidRPr="002D1D2F" w:rsidRDefault="00602AFA" w:rsidP="00C9383D">
            <w:pPr>
              <w:rPr>
                <w:rFonts w:asciiTheme="minorHAnsi" w:hAnsiTheme="minorHAnsi" w:cstheme="minorHAnsi"/>
                <w:sz w:val="18"/>
                <w:szCs w:val="18"/>
              </w:rPr>
            </w:pPr>
          </w:p>
          <w:p w14:paraId="6C00CCFA" w14:textId="5E5560FF" w:rsidR="007067DC" w:rsidRPr="002D1D2F" w:rsidRDefault="00365CDC" w:rsidP="00133BE4">
            <w:pPr>
              <w:rPr>
                <w:rFonts w:asciiTheme="minorHAnsi" w:hAnsiTheme="minorHAnsi" w:cstheme="minorHAnsi"/>
                <w:color w:val="000000" w:themeColor="text1"/>
                <w:sz w:val="18"/>
                <w:szCs w:val="18"/>
              </w:rPr>
            </w:pPr>
            <w:r w:rsidRPr="002D1D2F">
              <w:rPr>
                <w:rFonts w:asciiTheme="minorHAnsi" w:hAnsiTheme="minorHAnsi" w:cstheme="minorHAnsi"/>
                <w:sz w:val="18"/>
                <w:szCs w:val="18"/>
              </w:rPr>
              <w:t xml:space="preserve">Where necessary, we will provide equipment for people to work at home safely and effectively and guidance on how to work safely at home – </w:t>
            </w:r>
            <w:r w:rsidR="000016BD">
              <w:rPr>
                <w:rFonts w:asciiTheme="minorHAnsi" w:hAnsiTheme="minorHAnsi" w:cstheme="minorHAnsi"/>
                <w:sz w:val="18"/>
                <w:szCs w:val="18"/>
              </w:rPr>
              <w:t>see</w:t>
            </w:r>
            <w:r w:rsidRPr="002D1D2F">
              <w:rPr>
                <w:rFonts w:asciiTheme="minorHAnsi" w:hAnsiTheme="minorHAnsi" w:cstheme="minorHAnsi"/>
                <w:sz w:val="18"/>
                <w:szCs w:val="18"/>
              </w:rPr>
              <w:t xml:space="preserve"> </w:t>
            </w:r>
            <w:hyperlink r:id="rId40" w:history="1">
              <w:r w:rsidRPr="002D1D2F">
                <w:rPr>
                  <w:rStyle w:val="Hyperlink"/>
                  <w:rFonts w:asciiTheme="minorHAnsi" w:hAnsiTheme="minorHAnsi" w:cstheme="minorHAnsi"/>
                  <w:sz w:val="18"/>
                  <w:szCs w:val="18"/>
                </w:rPr>
                <w:t>ACAS Home Working Guide</w:t>
              </w:r>
            </w:hyperlink>
            <w:r w:rsidRPr="002D1D2F">
              <w:rPr>
                <w:rFonts w:asciiTheme="minorHAnsi" w:hAnsiTheme="minorHAnsi" w:cstheme="minorHAnsi"/>
                <w:sz w:val="18"/>
                <w:szCs w:val="18"/>
              </w:rPr>
              <w:t xml:space="preserve">, </w:t>
            </w:r>
            <w:hyperlink r:id="rId41" w:history="1">
              <w:r w:rsidRPr="002D1D2F">
                <w:rPr>
                  <w:rStyle w:val="Hyperlink"/>
                  <w:rFonts w:eastAsia="Arial" w:cstheme="minorHAnsi"/>
                  <w:sz w:val="18"/>
                  <w:szCs w:val="18"/>
                </w:rPr>
                <w:t>ACAS Example checklist for setting up homeworking</w:t>
              </w:r>
            </w:hyperlink>
            <w:r w:rsidRPr="002D1D2F">
              <w:rPr>
                <w:rStyle w:val="Hyperlink"/>
                <w:rFonts w:eastAsia="Arial" w:cstheme="minorHAnsi"/>
                <w:color w:val="000000" w:themeColor="text1"/>
                <w:sz w:val="18"/>
                <w:szCs w:val="18"/>
                <w:u w:val="none"/>
              </w:rPr>
              <w:t xml:space="preserve"> </w:t>
            </w:r>
            <w:r w:rsidRPr="002D1D2F">
              <w:rPr>
                <w:rStyle w:val="Hyperlink"/>
                <w:rFonts w:eastAsia="Arial"/>
                <w:color w:val="000000" w:themeColor="text1"/>
                <w:sz w:val="18"/>
                <w:szCs w:val="18"/>
                <w:u w:val="none"/>
              </w:rPr>
              <w:t xml:space="preserve">and </w:t>
            </w:r>
            <w:hyperlink r:id="rId42" w:history="1">
              <w:r w:rsidRPr="002D1D2F">
                <w:rPr>
                  <w:rStyle w:val="Hyperlink"/>
                  <w:rFonts w:eastAsia="Arial"/>
                  <w:sz w:val="18"/>
                  <w:szCs w:val="18"/>
                </w:rPr>
                <w:t>HSE: protect home workers</w:t>
              </w:r>
            </w:hyperlink>
          </w:p>
        </w:tc>
        <w:tc>
          <w:tcPr>
            <w:tcW w:w="316" w:type="pct"/>
            <w:tcBorders>
              <w:left w:val="single" w:sz="6" w:space="0" w:color="auto"/>
              <w:right w:val="single" w:sz="6" w:space="0" w:color="auto"/>
            </w:tcBorders>
          </w:tcPr>
          <w:p w14:paraId="75C48622" w14:textId="77777777" w:rsidR="007067DC" w:rsidRPr="002D1D2F" w:rsidRDefault="007067DC" w:rsidP="00C9383D">
            <w:pPr>
              <w:jc w:val="center"/>
              <w:rPr>
                <w:color w:val="000000"/>
                <w:sz w:val="18"/>
                <w:szCs w:val="18"/>
              </w:rPr>
            </w:pPr>
          </w:p>
        </w:tc>
      </w:tr>
      <w:tr w:rsidR="007067DC" w:rsidRPr="002D1D2F"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195A8D52" w:rsidR="007067DC" w:rsidRPr="002D1D2F" w:rsidRDefault="007067DC" w:rsidP="0059017B">
            <w:pPr>
              <w:rPr>
                <w:rFonts w:cs="Arial"/>
                <w:sz w:val="18"/>
                <w:szCs w:val="18"/>
              </w:rPr>
            </w:pPr>
            <w:r w:rsidRPr="002D1D2F">
              <w:rPr>
                <w:rFonts w:asciiTheme="minorHAnsi" w:hAnsiTheme="minorHAnsi" w:cs="Calibri"/>
                <w:bCs/>
                <w:sz w:val="18"/>
                <w:szCs w:val="18"/>
              </w:rPr>
              <w:t xml:space="preserve">Inadequate hand and respiratory hygiene </w:t>
            </w:r>
            <w:r w:rsidR="00073179" w:rsidRPr="002D1D2F">
              <w:rPr>
                <w:rFonts w:asciiTheme="minorHAnsi" w:hAnsiTheme="minorHAnsi" w:cs="Calibri"/>
                <w:bCs/>
                <w:sz w:val="18"/>
                <w:szCs w:val="18"/>
              </w:rPr>
              <w:t xml:space="preserve">and cleaning </w:t>
            </w:r>
            <w:r w:rsidRPr="002D1D2F">
              <w:rPr>
                <w:rFonts w:asciiTheme="minorHAnsi" w:hAnsiTheme="minorHAnsi" w:cs="Calibri"/>
                <w:bCs/>
                <w:sz w:val="18"/>
                <w:szCs w:val="18"/>
              </w:rPr>
              <w:t xml:space="preserve">leading to </w:t>
            </w:r>
            <w:r w:rsidRPr="002D1D2F">
              <w:rPr>
                <w:rFonts w:asciiTheme="minorHAnsi" w:hAnsiTheme="minorHAnsi" w:cs="Calibri"/>
                <w:sz w:val="18"/>
                <w:szCs w:val="18"/>
              </w:rPr>
              <w:t>s</w:t>
            </w:r>
            <w:r w:rsidRPr="002D1D2F">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2D1D2F" w:rsidRDefault="007067DC" w:rsidP="0059017B">
            <w:pPr>
              <w:jc w:val="center"/>
              <w:rPr>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471CC5F9" w:rsidR="007067DC" w:rsidRPr="002D1D2F" w:rsidRDefault="00816F8F" w:rsidP="00EF7BF4">
            <w:pPr>
              <w:numPr>
                <w:ilvl w:val="0"/>
                <w:numId w:val="5"/>
              </w:numPr>
              <w:overflowPunct/>
              <w:autoSpaceDE/>
              <w:autoSpaceDN/>
              <w:adjustRightInd/>
              <w:textAlignment w:val="auto"/>
              <w:rPr>
                <w:rFonts w:asciiTheme="minorHAnsi" w:hAnsiTheme="minorHAnsi" w:cs="Calibri"/>
                <w:sz w:val="18"/>
                <w:szCs w:val="18"/>
              </w:rPr>
            </w:pPr>
            <w:r w:rsidRPr="002D1D2F">
              <w:rPr>
                <w:rFonts w:asciiTheme="minorHAnsi" w:hAnsiTheme="minorHAnsi" w:cstheme="minorHAnsi"/>
                <w:sz w:val="18"/>
                <w:szCs w:val="18"/>
              </w:rPr>
              <w:t>Frequent and thorough hand cleaning is now regular practice</w:t>
            </w:r>
            <w:r w:rsidR="00380995" w:rsidRPr="002D1D2F">
              <w:rPr>
                <w:rFonts w:asciiTheme="minorHAnsi" w:hAnsiTheme="minorHAnsi" w:cstheme="minorHAnsi"/>
                <w:sz w:val="18"/>
                <w:szCs w:val="18"/>
              </w:rPr>
              <w:t xml:space="preserve"> and w</w:t>
            </w:r>
            <w:r w:rsidR="00380995" w:rsidRPr="002D1D2F">
              <w:rPr>
                <w:rFonts w:cstheme="minorHAnsi"/>
                <w:sz w:val="18"/>
                <w:szCs w:val="18"/>
              </w:rPr>
              <w:t>e have built these routines into school culture</w:t>
            </w:r>
            <w:r w:rsidRPr="002D1D2F">
              <w:rPr>
                <w:rFonts w:asciiTheme="minorHAnsi" w:hAnsiTheme="minorHAnsi" w:cstheme="minorHAnsi"/>
                <w:sz w:val="18"/>
                <w:szCs w:val="18"/>
              </w:rPr>
              <w:t xml:space="preserve">.  We will continue to ensure that </w:t>
            </w:r>
            <w:r w:rsidR="00380995" w:rsidRPr="002D1D2F">
              <w:rPr>
                <w:rFonts w:asciiTheme="minorHAnsi" w:hAnsiTheme="minorHAnsi" w:cstheme="minorHAnsi"/>
                <w:sz w:val="18"/>
                <w:szCs w:val="18"/>
              </w:rPr>
              <w:t>everyone</w:t>
            </w:r>
            <w:r w:rsidRPr="002D1D2F">
              <w:rPr>
                <w:rFonts w:asciiTheme="minorHAnsi" w:hAnsiTheme="minorHAnsi" w:cstheme="minorHAnsi"/>
                <w:sz w:val="18"/>
                <w:szCs w:val="18"/>
              </w:rPr>
              <w:t xml:space="preserve"> clean</w:t>
            </w:r>
            <w:r w:rsidR="00380995" w:rsidRPr="002D1D2F">
              <w:rPr>
                <w:rFonts w:asciiTheme="minorHAnsi" w:hAnsiTheme="minorHAnsi" w:cstheme="minorHAnsi"/>
                <w:sz w:val="18"/>
                <w:szCs w:val="18"/>
              </w:rPr>
              <w:t>s</w:t>
            </w:r>
            <w:r w:rsidRPr="002D1D2F">
              <w:rPr>
                <w:rFonts w:asciiTheme="minorHAnsi" w:hAnsiTheme="minorHAnsi" w:cstheme="minorHAnsi"/>
                <w:sz w:val="18"/>
                <w:szCs w:val="18"/>
              </w:rPr>
              <w:t xml:space="preserve"> their hands regularly with soap and water or hand sanitiser including </w:t>
            </w:r>
            <w:r w:rsidR="007067DC" w:rsidRPr="002D1D2F">
              <w:rPr>
                <w:rFonts w:asciiTheme="minorHAnsi" w:hAnsiTheme="minorHAnsi"/>
                <w:sz w:val="18"/>
                <w:szCs w:val="18"/>
              </w:rPr>
              <w:t xml:space="preserve">before leaving home, on arrival at school, on return from breaks, and before and after eating/drinking, using the toilet, sports activities, </w:t>
            </w:r>
            <w:r w:rsidR="00380995" w:rsidRPr="002D1D2F">
              <w:rPr>
                <w:rFonts w:asciiTheme="minorHAnsi" w:hAnsiTheme="minorHAnsi"/>
                <w:sz w:val="18"/>
                <w:szCs w:val="18"/>
              </w:rPr>
              <w:t xml:space="preserve">before and after administering first aid or intimate personal care, </w:t>
            </w:r>
            <w:r w:rsidR="007067DC" w:rsidRPr="002D1D2F">
              <w:rPr>
                <w:rFonts w:asciiTheme="minorHAnsi" w:hAnsiTheme="minorHAnsi"/>
                <w:sz w:val="18"/>
                <w:szCs w:val="18"/>
              </w:rPr>
              <w:t>using public transport and after coughing or sneezing and not to touch face (eyes, mouth, nose) with hands that are not clean.</w:t>
            </w:r>
          </w:p>
          <w:p w14:paraId="7A61EB2F" w14:textId="77777777" w:rsidR="007067DC" w:rsidRPr="002D1D2F" w:rsidRDefault="00707F34" w:rsidP="00EF7BF4">
            <w:pPr>
              <w:numPr>
                <w:ilvl w:val="0"/>
                <w:numId w:val="5"/>
              </w:numPr>
              <w:overflowPunct/>
              <w:autoSpaceDE/>
              <w:autoSpaceDN/>
              <w:adjustRightInd/>
              <w:textAlignment w:val="auto"/>
              <w:rPr>
                <w:rFonts w:asciiTheme="minorHAnsi" w:hAnsiTheme="minorHAnsi" w:cs="Calibri"/>
                <w:sz w:val="18"/>
                <w:szCs w:val="18"/>
              </w:rPr>
            </w:pPr>
            <w:r w:rsidRPr="002D1D2F">
              <w:rPr>
                <w:rFonts w:asciiTheme="minorHAnsi" w:hAnsiTheme="minorHAnsi"/>
                <w:sz w:val="18"/>
                <w:szCs w:val="18"/>
              </w:rPr>
              <w:t>T</w:t>
            </w:r>
            <w:r w:rsidR="007067DC" w:rsidRPr="002D1D2F">
              <w:rPr>
                <w:rFonts w:cstheme="minorHAnsi"/>
                <w:sz w:val="18"/>
                <w:szCs w:val="18"/>
              </w:rPr>
              <w:t>oilets will be cleaned regularly and pupils encouraged to clean their hands thoroughly after using the toilet.</w:t>
            </w:r>
          </w:p>
          <w:p w14:paraId="197426AF" w14:textId="2BAF57BA" w:rsidR="007067DC" w:rsidRPr="002D1D2F" w:rsidRDefault="007067DC" w:rsidP="00EF7BF4">
            <w:pPr>
              <w:pStyle w:val="ListParagraph"/>
              <w:numPr>
                <w:ilvl w:val="0"/>
                <w:numId w:val="5"/>
              </w:numPr>
              <w:rPr>
                <w:rFonts w:asciiTheme="minorHAnsi" w:hAnsiTheme="minorHAnsi"/>
                <w:sz w:val="18"/>
                <w:szCs w:val="18"/>
              </w:rPr>
            </w:pPr>
            <w:r w:rsidRPr="002D1D2F">
              <w:rPr>
                <w:rFonts w:cstheme="minorHAnsi"/>
                <w:color w:val="0B0C0C"/>
                <w:sz w:val="18"/>
                <w:szCs w:val="18"/>
              </w:rPr>
              <w:t xml:space="preserve">The ‘catch it, bin it, kill it’ approach will continue.  </w:t>
            </w:r>
            <w:r w:rsidRPr="002D1D2F">
              <w:rPr>
                <w:rFonts w:asciiTheme="minorHAnsi" w:hAnsiTheme="minorHAnsi"/>
                <w:sz w:val="18"/>
                <w:szCs w:val="18"/>
              </w:rPr>
              <w:t xml:space="preserve">Everyone will be reminded to sneeze into a tissue or sleeve NEVER into hands and to wash hands immediately after (as above).  </w:t>
            </w:r>
            <w:r w:rsidRPr="002D1D2F">
              <w:rPr>
                <w:rFonts w:asciiTheme="minorHAnsi" w:hAnsiTheme="minorHAnsi" w:cs="Calibri"/>
                <w:sz w:val="18"/>
                <w:szCs w:val="18"/>
              </w:rPr>
              <w:t>‘Catch it, bin it, kill it’ posters to be displayed in relevant areas.</w:t>
            </w:r>
            <w:r w:rsidR="009B61DA">
              <w:rPr>
                <w:rFonts w:asciiTheme="minorHAnsi" w:hAnsiTheme="minorHAnsi" w:cs="Calibri"/>
                <w:sz w:val="18"/>
                <w:szCs w:val="18"/>
              </w:rPr>
              <w:t xml:space="preserve">  See also the </w:t>
            </w:r>
            <w:hyperlink r:id="rId43" w:history="1">
              <w:r w:rsidR="009B61DA" w:rsidRPr="002D1D2F">
                <w:rPr>
                  <w:rStyle w:val="Hyperlink"/>
                  <w:rFonts w:asciiTheme="minorHAnsi" w:hAnsiTheme="minorHAnsi" w:cstheme="minorHAnsi"/>
                  <w:sz w:val="18"/>
                  <w:szCs w:val="18"/>
                </w:rPr>
                <w:t>e-Bug coronavirus (COVID-19) website</w:t>
              </w:r>
            </w:hyperlink>
            <w:r w:rsidR="009B61DA">
              <w:rPr>
                <w:rStyle w:val="Hyperlink"/>
                <w:rFonts w:asciiTheme="minorHAnsi" w:hAnsiTheme="minorHAnsi" w:cstheme="minorHAnsi"/>
                <w:color w:val="000000" w:themeColor="text1"/>
                <w:sz w:val="18"/>
                <w:szCs w:val="18"/>
                <w:u w:val="none"/>
              </w:rPr>
              <w:t>.</w:t>
            </w:r>
          </w:p>
          <w:p w14:paraId="2D038105" w14:textId="5B564849" w:rsidR="00073179" w:rsidRPr="000111C0" w:rsidRDefault="00073179" w:rsidP="00EF7BF4">
            <w:pPr>
              <w:pStyle w:val="ListParagraph"/>
              <w:numPr>
                <w:ilvl w:val="0"/>
                <w:numId w:val="5"/>
              </w:numPr>
              <w:shd w:val="clear" w:color="auto" w:fill="FFFFFF"/>
              <w:textAlignment w:val="auto"/>
              <w:rPr>
                <w:rFonts w:asciiTheme="minorHAnsi" w:hAnsiTheme="minorHAnsi" w:cstheme="minorHAnsi"/>
                <w:color w:val="0B0C0C"/>
                <w:sz w:val="18"/>
                <w:szCs w:val="18"/>
              </w:rPr>
            </w:pPr>
            <w:r w:rsidRPr="002D1D2F">
              <w:rPr>
                <w:rFonts w:cstheme="minorHAnsi"/>
                <w:color w:val="0B0C0C"/>
                <w:sz w:val="18"/>
                <w:szCs w:val="18"/>
              </w:rPr>
              <w:t>We clean regularly, using standard cleaning products such as detergents and bleach.</w:t>
            </w:r>
            <w:r w:rsidR="000111C0">
              <w:rPr>
                <w:rFonts w:cstheme="minorHAnsi"/>
                <w:color w:val="0B0C0C"/>
                <w:sz w:val="18"/>
                <w:szCs w:val="18"/>
              </w:rPr>
              <w:t xml:space="preserve">  </w:t>
            </w:r>
            <w:r w:rsidR="000111C0" w:rsidRPr="000111C0">
              <w:rPr>
                <w:rFonts w:asciiTheme="minorHAnsi" w:hAnsiTheme="minorHAnsi" w:cstheme="minorHAnsi"/>
                <w:color w:val="0B0C0C"/>
                <w:sz w:val="18"/>
                <w:szCs w:val="18"/>
                <w:shd w:val="clear" w:color="auto" w:fill="FFFFFF"/>
              </w:rPr>
              <w:t>Cleaning equipment used will be disposable or, if reusable, disinfected after each use.</w:t>
            </w:r>
          </w:p>
          <w:p w14:paraId="6F1E89AE" w14:textId="77777777" w:rsidR="000111C0" w:rsidRPr="000111C0" w:rsidRDefault="00073179" w:rsidP="000111C0">
            <w:pPr>
              <w:pStyle w:val="ListParagraph"/>
              <w:numPr>
                <w:ilvl w:val="0"/>
                <w:numId w:val="5"/>
              </w:numPr>
              <w:shd w:val="clear" w:color="auto" w:fill="FFFFFF"/>
              <w:textAlignment w:val="auto"/>
              <w:rPr>
                <w:rFonts w:asciiTheme="minorHAnsi" w:hAnsiTheme="minorHAnsi"/>
                <w:sz w:val="18"/>
                <w:szCs w:val="18"/>
              </w:rPr>
            </w:pPr>
            <w:r w:rsidRPr="002D1D2F">
              <w:rPr>
                <w:rFonts w:cstheme="minorHAnsi"/>
                <w:color w:val="0B0C0C"/>
                <w:sz w:val="18"/>
                <w:szCs w:val="18"/>
              </w:rPr>
              <w:t>When cleaning surfaces, it is not necessary to wear personal protective equipment (PPE) or clothing over and above what would usually be used.</w:t>
            </w:r>
          </w:p>
          <w:p w14:paraId="7C045CEF" w14:textId="77777777" w:rsidR="000111C0" w:rsidRPr="000111C0" w:rsidRDefault="000111C0" w:rsidP="000111C0">
            <w:pPr>
              <w:pStyle w:val="ListParagraph"/>
              <w:numPr>
                <w:ilvl w:val="0"/>
                <w:numId w:val="5"/>
              </w:numPr>
              <w:shd w:val="clear" w:color="auto" w:fill="FFFFFF"/>
              <w:textAlignment w:val="auto"/>
              <w:rPr>
                <w:rFonts w:asciiTheme="minorHAnsi" w:hAnsiTheme="minorHAnsi"/>
                <w:sz w:val="18"/>
                <w:szCs w:val="18"/>
              </w:rPr>
            </w:pPr>
            <w:r w:rsidRPr="000111C0">
              <w:rPr>
                <w:rFonts w:asciiTheme="minorHAnsi" w:hAnsiTheme="minorHAnsi" w:cstheme="minorHAnsi"/>
                <w:color w:val="0B0C0C"/>
                <w:sz w:val="18"/>
                <w:szCs w:val="18"/>
              </w:rPr>
              <w:t>In the event of an outbreak of infection at our setting, our UKHSA HPT team or LA Public Health team may recommend enhanced or more frequent cleaning, to help reduce transmission.</w:t>
            </w:r>
          </w:p>
          <w:p w14:paraId="7CDFD7CC" w14:textId="65997452" w:rsidR="000111C0" w:rsidRPr="000111C0" w:rsidRDefault="000111C0" w:rsidP="000111C0">
            <w:pPr>
              <w:pStyle w:val="ListParagraph"/>
              <w:numPr>
                <w:ilvl w:val="0"/>
                <w:numId w:val="5"/>
              </w:numPr>
              <w:shd w:val="clear" w:color="auto" w:fill="FFFFFF"/>
              <w:textAlignment w:val="auto"/>
              <w:rPr>
                <w:rFonts w:asciiTheme="minorHAnsi" w:hAnsiTheme="minorHAnsi"/>
                <w:sz w:val="18"/>
                <w:szCs w:val="18"/>
              </w:rPr>
            </w:pPr>
            <w:r w:rsidRPr="000111C0">
              <w:rPr>
                <w:rFonts w:asciiTheme="minorHAnsi" w:hAnsiTheme="minorHAnsi" w:cstheme="minorHAnsi"/>
                <w:color w:val="0B0C0C"/>
                <w:sz w:val="18"/>
                <w:szCs w:val="18"/>
              </w:rPr>
              <w:t>Advice may be given to ensure twice daily cleaning of areas (with particular attention to door handles, toilet flushes and taps) and communal areas where surfaces can easily become contaminated such as handrails.</w:t>
            </w:r>
          </w:p>
          <w:p w14:paraId="4B105471" w14:textId="4C84470C" w:rsidR="000111C0" w:rsidRPr="000111C0" w:rsidRDefault="000111C0" w:rsidP="000111C0">
            <w:pPr>
              <w:pStyle w:val="ListParagraph"/>
              <w:numPr>
                <w:ilvl w:val="0"/>
                <w:numId w:val="5"/>
              </w:numPr>
              <w:shd w:val="clear" w:color="auto" w:fill="FFFFFF"/>
              <w:textAlignment w:val="auto"/>
              <w:rPr>
                <w:rFonts w:asciiTheme="minorHAnsi" w:hAnsiTheme="minorHAnsi"/>
                <w:sz w:val="18"/>
                <w:szCs w:val="18"/>
              </w:rPr>
            </w:pPr>
            <w:r w:rsidRPr="002D1D2F">
              <w:rPr>
                <w:sz w:val="18"/>
                <w:szCs w:val="18"/>
              </w:rPr>
              <w:t>It is particularly important to clean areas after an individual with symptoms of or confirmed Covid-19 has left the setting or area and to dispose of any waste appropriately.</w:t>
            </w:r>
          </w:p>
          <w:p w14:paraId="29F0DE35" w14:textId="77777777" w:rsidR="008827DD" w:rsidRPr="002D1D2F" w:rsidRDefault="008827DD" w:rsidP="008827DD">
            <w:pPr>
              <w:pStyle w:val="Heading4"/>
            </w:pPr>
            <w:r w:rsidRPr="002D1D2F">
              <w:lastRenderedPageBreak/>
              <w:t>Alcohol based hand sanitiser – fire risks</w:t>
            </w:r>
          </w:p>
          <w:p w14:paraId="18895F43" w14:textId="7E7272B5"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Calibri"/>
                <w:sz w:val="18"/>
                <w:szCs w:val="18"/>
              </w:rPr>
            </w:pPr>
            <w:r w:rsidRPr="002D1D2F">
              <w:rPr>
                <w:rFonts w:cs="Calibri"/>
                <w:sz w:val="18"/>
                <w:szCs w:val="18"/>
              </w:rPr>
              <w:t xml:space="preserve">All hand sanitiser stations </w:t>
            </w:r>
            <w:r w:rsidR="00377A95">
              <w:rPr>
                <w:rFonts w:cs="Calibri"/>
                <w:sz w:val="18"/>
                <w:szCs w:val="18"/>
              </w:rPr>
              <w:t xml:space="preserve">and stocks </w:t>
            </w:r>
            <w:r w:rsidRPr="002D1D2F">
              <w:rPr>
                <w:rFonts w:cs="Calibri"/>
                <w:sz w:val="18"/>
                <w:szCs w:val="18"/>
              </w:rPr>
              <w:t>will be kept clear of potential sources of heat and ignition (such as electrical or heating equipment).</w:t>
            </w:r>
          </w:p>
          <w:p w14:paraId="6918562B" w14:textId="77777777"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Calibri"/>
                <w:sz w:val="18"/>
                <w:szCs w:val="18"/>
              </w:rPr>
            </w:pPr>
            <w:r w:rsidRPr="002D1D2F">
              <w:rPr>
                <w:rFonts w:cs="Calibri"/>
                <w:sz w:val="18"/>
                <w:szCs w:val="18"/>
              </w:rPr>
              <w:t>Any spillages will be cleaned up immediately and the items used to clear the spillage disposed of carefully (they will be highly flammable until the alcohol has evaporated).</w:t>
            </w:r>
          </w:p>
          <w:p w14:paraId="65AE9EBD" w14:textId="77777777"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Calibri"/>
                <w:sz w:val="18"/>
                <w:szCs w:val="18"/>
              </w:rPr>
            </w:pPr>
            <w:r w:rsidRPr="002D1D2F">
              <w:rPr>
                <w:rFonts w:cs="Calibri"/>
                <w:sz w:val="18"/>
                <w:szCs w:val="18"/>
              </w:rPr>
              <w:t>Alcohol-based hand sanitiser will be stored away from sources of heat and ignition, ideally in a metal cabinet.  A sign will be provided on the cabinet/store warning of the presence of flammable liquids.</w:t>
            </w:r>
          </w:p>
          <w:p w14:paraId="6BDAB9F6" w14:textId="77777777"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theme="minorHAnsi"/>
                <w:sz w:val="18"/>
                <w:szCs w:val="18"/>
              </w:rPr>
            </w:pPr>
            <w:r w:rsidRPr="002D1D2F">
              <w:rPr>
                <w:rFonts w:cs="Calibri"/>
                <w:sz w:val="18"/>
                <w:szCs w:val="18"/>
              </w:rPr>
              <w:t xml:space="preserve">The location of the cabinet(s)/store(s) and the quantity held will be recorded on a plan of the school to make fire </w:t>
            </w:r>
            <w:r w:rsidRPr="002D1D2F">
              <w:rPr>
                <w:rFonts w:cstheme="minorHAnsi"/>
                <w:sz w:val="18"/>
                <w:szCs w:val="18"/>
              </w:rPr>
              <w:t>fighters aware of this hazard should they attend an incident at the school (and also included in our existing Emergency Plan).</w:t>
            </w:r>
          </w:p>
          <w:p w14:paraId="6C5D2779" w14:textId="3B6C5969" w:rsidR="008827DD" w:rsidRPr="002D1D2F" w:rsidRDefault="008827DD" w:rsidP="00EF7BF4">
            <w:pPr>
              <w:pStyle w:val="ListParagraph"/>
              <w:numPr>
                <w:ilvl w:val="0"/>
                <w:numId w:val="8"/>
              </w:numPr>
              <w:overflowPunct/>
              <w:autoSpaceDE/>
              <w:autoSpaceDN/>
              <w:adjustRightInd/>
              <w:ind w:left="357" w:hanging="357"/>
              <w:contextualSpacing/>
              <w:textAlignment w:val="auto"/>
              <w:rPr>
                <w:rFonts w:cstheme="minorHAnsi"/>
                <w:sz w:val="18"/>
                <w:szCs w:val="18"/>
              </w:rPr>
            </w:pPr>
            <w:r w:rsidRPr="002D1D2F">
              <w:rPr>
                <w:rFonts w:cstheme="minorHAnsi"/>
                <w:sz w:val="18"/>
                <w:szCs w:val="18"/>
              </w:rPr>
              <w:t xml:space="preserve">Alcohol-based hand gels will </w:t>
            </w:r>
            <w:r w:rsidRPr="002D1D2F">
              <w:rPr>
                <w:rFonts w:cstheme="minorHAnsi"/>
                <w:b/>
                <w:bCs/>
                <w:sz w:val="18"/>
                <w:szCs w:val="18"/>
              </w:rPr>
              <w:t>not</w:t>
            </w:r>
            <w:r w:rsidRPr="002D1D2F">
              <w:rPr>
                <w:rFonts w:cstheme="minorHAnsi"/>
                <w:sz w:val="18"/>
                <w:szCs w:val="18"/>
              </w:rPr>
              <w:t xml:space="preserve"> be used in science labs or D&amp;T &amp; </w:t>
            </w:r>
            <w:r w:rsidR="005F4466">
              <w:rPr>
                <w:rFonts w:cstheme="minorHAnsi"/>
                <w:sz w:val="18"/>
                <w:szCs w:val="18"/>
              </w:rPr>
              <w:t>f</w:t>
            </w:r>
            <w:r w:rsidRPr="002D1D2F">
              <w:rPr>
                <w:rFonts w:cstheme="minorHAnsi"/>
                <w:sz w:val="18"/>
                <w:szCs w:val="18"/>
              </w:rPr>
              <w:t>ood workshops/lessons.  We will not make our own gels.  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5C6B93A6" w14:textId="36C1F59F" w:rsidR="009B61DA" w:rsidRPr="009B61DA" w:rsidRDefault="009B61DA" w:rsidP="009B61DA">
            <w:pPr>
              <w:spacing w:after="40"/>
              <w:rPr>
                <w:rFonts w:asciiTheme="minorHAnsi" w:hAnsiTheme="minorHAnsi"/>
                <w:sz w:val="18"/>
              </w:rPr>
            </w:pPr>
            <w:r w:rsidRPr="009B61DA">
              <w:rPr>
                <w:rFonts w:asciiTheme="minorHAnsi" w:hAnsiTheme="minorHAnsi"/>
                <w:sz w:val="18"/>
              </w:rPr>
              <w:lastRenderedPageBreak/>
              <w:t xml:space="preserve">The HSE recommends hand cleansing facilities be made available in the following priority order: </w:t>
            </w:r>
          </w:p>
          <w:p w14:paraId="260C3F57"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Soap and running warm water (most effective);</w:t>
            </w:r>
          </w:p>
          <w:p w14:paraId="3EE6C5FF"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Soap and running cold water;</w:t>
            </w:r>
          </w:p>
          <w:p w14:paraId="364695DD"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Running water alone;</w:t>
            </w:r>
          </w:p>
          <w:p w14:paraId="54C96072" w14:textId="77777777" w:rsidR="009B61DA" w:rsidRPr="009B61DA" w:rsidRDefault="009B61DA" w:rsidP="009B61DA">
            <w:pPr>
              <w:pStyle w:val="ListParagraph"/>
              <w:numPr>
                <w:ilvl w:val="0"/>
                <w:numId w:val="43"/>
              </w:numPr>
              <w:overflowPunct/>
              <w:autoSpaceDE/>
              <w:autoSpaceDN/>
              <w:adjustRightInd/>
              <w:spacing w:after="120"/>
              <w:contextualSpacing/>
              <w:textAlignment w:val="auto"/>
              <w:rPr>
                <w:rFonts w:asciiTheme="minorHAnsi" w:hAnsiTheme="minorHAnsi"/>
                <w:sz w:val="18"/>
              </w:rPr>
            </w:pPr>
            <w:r w:rsidRPr="009B61DA">
              <w:rPr>
                <w:rFonts w:asciiTheme="minorHAnsi" w:hAnsiTheme="minorHAnsi"/>
                <w:sz w:val="18"/>
              </w:rPr>
              <w:t>Moist wipes;</w:t>
            </w:r>
          </w:p>
          <w:p w14:paraId="1F2BF9B2" w14:textId="1FDA4989" w:rsidR="002D1D2F" w:rsidRPr="009B61DA" w:rsidRDefault="009B61DA" w:rsidP="009B61DA">
            <w:pPr>
              <w:pStyle w:val="ListParagraph"/>
              <w:numPr>
                <w:ilvl w:val="0"/>
                <w:numId w:val="43"/>
              </w:numPr>
              <w:overflowPunct/>
              <w:autoSpaceDE/>
              <w:autoSpaceDN/>
              <w:adjustRightInd/>
              <w:contextualSpacing/>
              <w:textAlignment w:val="auto"/>
              <w:rPr>
                <w:rFonts w:asciiTheme="minorHAnsi" w:hAnsiTheme="minorHAnsi"/>
                <w:sz w:val="18"/>
              </w:rPr>
            </w:pPr>
            <w:r w:rsidRPr="009B61DA">
              <w:rPr>
                <w:rFonts w:asciiTheme="minorHAnsi" w:hAnsiTheme="minorHAnsi"/>
                <w:sz w:val="18"/>
              </w:rPr>
              <w:t>Hand rubs or gels i.e. alcohol-based sanitiser (least effective)</w:t>
            </w:r>
            <w:r>
              <w:rPr>
                <w:rFonts w:asciiTheme="minorHAnsi" w:hAnsiTheme="minorHAnsi"/>
                <w:sz w:val="18"/>
              </w:rPr>
              <w:t>.</w:t>
            </w:r>
          </w:p>
          <w:p w14:paraId="6C697639" w14:textId="77777777" w:rsidR="002D1D2F" w:rsidRPr="009B61DA" w:rsidRDefault="002D1D2F" w:rsidP="000609BE">
            <w:pPr>
              <w:rPr>
                <w:color w:val="000000"/>
                <w:sz w:val="18"/>
                <w:szCs w:val="18"/>
              </w:rPr>
            </w:pPr>
          </w:p>
          <w:p w14:paraId="224CFC7A" w14:textId="77777777" w:rsidR="0088006E" w:rsidRPr="002D1D2F" w:rsidRDefault="0088006E" w:rsidP="00380995">
            <w:pPr>
              <w:pStyle w:val="NormalWeb"/>
              <w:shd w:val="clear" w:color="auto" w:fill="FFFFFF"/>
              <w:spacing w:before="0" w:beforeAutospacing="0" w:after="0" w:afterAutospacing="0"/>
              <w:rPr>
                <w:rFonts w:asciiTheme="minorHAnsi" w:hAnsiTheme="minorHAnsi" w:cstheme="minorHAnsi"/>
                <w:color w:val="0B0C0C"/>
                <w:sz w:val="18"/>
                <w:szCs w:val="18"/>
                <w:shd w:val="clear" w:color="auto" w:fill="FFFFFF"/>
              </w:rPr>
            </w:pPr>
          </w:p>
          <w:p w14:paraId="592EF7A1" w14:textId="77777777" w:rsidR="0088006E" w:rsidRPr="009B61DA" w:rsidRDefault="0088006E" w:rsidP="00380995">
            <w:pPr>
              <w:pStyle w:val="NormalWeb"/>
              <w:shd w:val="clear" w:color="auto" w:fill="FFFFFF"/>
              <w:spacing w:before="0" w:beforeAutospacing="0" w:after="0" w:afterAutospacing="0"/>
              <w:rPr>
                <w:rFonts w:asciiTheme="minorHAnsi" w:hAnsiTheme="minorHAnsi" w:cstheme="minorHAnsi"/>
                <w:color w:val="0B0C0C"/>
                <w:sz w:val="16"/>
                <w:szCs w:val="16"/>
                <w:shd w:val="clear" w:color="auto" w:fill="FFFFFF"/>
              </w:rPr>
            </w:pPr>
          </w:p>
          <w:p w14:paraId="335A49F0" w14:textId="0FD03183" w:rsidR="0088006E" w:rsidRPr="002D1D2F" w:rsidRDefault="0088006E" w:rsidP="00380995">
            <w:pPr>
              <w:pStyle w:val="NormalWeb"/>
              <w:shd w:val="clear" w:color="auto" w:fill="FFFFFF"/>
              <w:spacing w:before="0" w:beforeAutospacing="0" w:after="0" w:afterAutospacing="0"/>
              <w:rPr>
                <w:rFonts w:asciiTheme="minorHAnsi" w:hAnsiTheme="minorHAnsi" w:cstheme="minorHAnsi"/>
                <w:color w:val="0B0C0C"/>
                <w:sz w:val="18"/>
                <w:szCs w:val="18"/>
                <w:shd w:val="clear" w:color="auto" w:fill="FFFFFF"/>
              </w:rPr>
            </w:pPr>
            <w:r w:rsidRPr="002D1D2F">
              <w:rPr>
                <w:rFonts w:asciiTheme="minorHAnsi" w:hAnsiTheme="minorHAnsi" w:cstheme="minorHAnsi"/>
                <w:color w:val="0B0C0C"/>
                <w:sz w:val="18"/>
                <w:szCs w:val="18"/>
                <w:shd w:val="clear" w:color="auto" w:fill="FFFFFF"/>
              </w:rPr>
              <w:t>UKHSA Health protection in education and childcare settings</w:t>
            </w:r>
            <w:r w:rsidR="00737B35" w:rsidRPr="002D1D2F">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Chapter 2</w:t>
            </w:r>
            <w:r w:rsidR="00737B35" w:rsidRPr="002D1D2F">
              <w:rPr>
                <w:rFonts w:asciiTheme="minorHAnsi" w:hAnsiTheme="minorHAnsi" w:cstheme="minorHAnsi"/>
                <w:color w:val="0B0C0C"/>
                <w:sz w:val="18"/>
                <w:szCs w:val="18"/>
                <w:shd w:val="clear" w:color="auto" w:fill="FFFFFF"/>
              </w:rPr>
              <w:t xml:space="preserve"> -</w:t>
            </w:r>
            <w:r w:rsidRPr="002D1D2F">
              <w:rPr>
                <w:rFonts w:asciiTheme="minorHAnsi" w:hAnsiTheme="minorHAnsi" w:cstheme="minorHAnsi"/>
                <w:color w:val="0B0C0C"/>
                <w:sz w:val="18"/>
                <w:szCs w:val="18"/>
                <w:shd w:val="clear" w:color="auto" w:fill="FFFFFF"/>
              </w:rPr>
              <w:t xml:space="preserve"> </w:t>
            </w:r>
            <w:hyperlink r:id="rId44" w:anchor="cleaning" w:history="1">
              <w:r w:rsidRPr="002D1D2F">
                <w:rPr>
                  <w:rStyle w:val="Hyperlink"/>
                  <w:rFonts w:asciiTheme="minorHAnsi" w:hAnsiTheme="minorHAnsi" w:cstheme="minorHAnsi"/>
                  <w:sz w:val="18"/>
                  <w:szCs w:val="18"/>
                  <w:shd w:val="clear" w:color="auto" w:fill="FFFFFF"/>
                </w:rPr>
                <w:t>Cleaning</w:t>
              </w:r>
            </w:hyperlink>
            <w:r w:rsidR="00737B35" w:rsidRPr="002D1D2F">
              <w:rPr>
                <w:rFonts w:asciiTheme="minorHAnsi" w:hAnsiTheme="minorHAnsi" w:cstheme="minorHAnsi"/>
                <w:color w:val="0B0C0C"/>
                <w:sz w:val="18"/>
                <w:szCs w:val="18"/>
                <w:shd w:val="clear" w:color="auto" w:fill="FFFFFF"/>
              </w:rPr>
              <w:t xml:space="preserve">; Chapter 3 - </w:t>
            </w:r>
            <w:hyperlink r:id="rId45" w:anchor="respiratory-infections-including-coronavirus-covid-19" w:history="1">
              <w:r w:rsidR="009B61DA">
                <w:rPr>
                  <w:rStyle w:val="Hyperlink"/>
                  <w:rFonts w:asciiTheme="minorHAnsi" w:hAnsiTheme="minorHAnsi" w:cstheme="minorHAnsi"/>
                  <w:sz w:val="18"/>
                  <w:szCs w:val="18"/>
                  <w:shd w:val="clear" w:color="auto" w:fill="FFFFFF"/>
                </w:rPr>
                <w:t>Respiratory infections, including COVID-19</w:t>
              </w:r>
            </w:hyperlink>
            <w:r w:rsidR="00737B35" w:rsidRPr="002D1D2F">
              <w:rPr>
                <w:rFonts w:asciiTheme="minorHAnsi" w:hAnsiTheme="minorHAnsi" w:cstheme="minorHAnsi"/>
                <w:color w:val="0B0C0C"/>
                <w:sz w:val="18"/>
                <w:szCs w:val="18"/>
                <w:shd w:val="clear" w:color="auto" w:fill="FFFFFF"/>
              </w:rPr>
              <w:t xml:space="preserve"> and Chapter 4 -: </w:t>
            </w:r>
            <w:hyperlink r:id="rId46" w:history="1">
              <w:r w:rsidR="00737B35" w:rsidRPr="002D1D2F">
                <w:rPr>
                  <w:rStyle w:val="Hyperlink"/>
                  <w:rFonts w:asciiTheme="minorHAnsi" w:hAnsiTheme="minorHAnsi" w:cstheme="minorHAnsi"/>
                  <w:sz w:val="18"/>
                  <w:szCs w:val="18"/>
                  <w:shd w:val="clear" w:color="auto" w:fill="FFFFFF"/>
                </w:rPr>
                <w:t>Action in the event of an outbreak or incident</w:t>
              </w:r>
            </w:hyperlink>
          </w:p>
        </w:tc>
        <w:tc>
          <w:tcPr>
            <w:tcW w:w="316" w:type="pct"/>
            <w:tcBorders>
              <w:left w:val="single" w:sz="6" w:space="0" w:color="auto"/>
              <w:right w:val="single" w:sz="6" w:space="0" w:color="auto"/>
            </w:tcBorders>
          </w:tcPr>
          <w:p w14:paraId="29D35641" w14:textId="77777777" w:rsidR="007067DC" w:rsidRPr="002D1D2F" w:rsidRDefault="007067DC" w:rsidP="0059017B">
            <w:pPr>
              <w:jc w:val="center"/>
              <w:rPr>
                <w:color w:val="000000"/>
                <w:sz w:val="18"/>
                <w:szCs w:val="18"/>
              </w:rPr>
            </w:pPr>
          </w:p>
        </w:tc>
      </w:tr>
      <w:tr w:rsidR="00D84A6D" w:rsidRPr="002D1D2F"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2D1D2F" w:rsidRDefault="00D84A6D" w:rsidP="00D84A6D">
            <w:pPr>
              <w:rPr>
                <w:rFonts w:asciiTheme="minorHAnsi" w:hAnsiTheme="minorHAnsi" w:cs="Calibri"/>
                <w:bCs/>
                <w:sz w:val="18"/>
                <w:szCs w:val="18"/>
              </w:rPr>
            </w:pPr>
            <w:r w:rsidRPr="002D1D2F">
              <w:rPr>
                <w:rFonts w:asciiTheme="minorHAnsi" w:hAnsiTheme="minorHAnsi" w:cs="Calibri"/>
                <w:bCs/>
                <w:sz w:val="18"/>
                <w:szCs w:val="18"/>
              </w:rPr>
              <w:t xml:space="preserve">Inadequate ventilation leading to </w:t>
            </w:r>
            <w:r w:rsidRPr="002D1D2F">
              <w:rPr>
                <w:rFonts w:asciiTheme="minorHAnsi" w:hAnsiTheme="minorHAnsi" w:cs="Calibri"/>
                <w:sz w:val="18"/>
                <w:szCs w:val="18"/>
              </w:rPr>
              <w:t>s</w:t>
            </w:r>
            <w:r w:rsidRPr="002D1D2F">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2D1D2F"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08A5E704" w:rsidR="00D84A6D" w:rsidRPr="002D1D2F" w:rsidRDefault="00D84A6D" w:rsidP="00EF7BF4">
            <w:pPr>
              <w:pStyle w:val="ListParagraph"/>
              <w:numPr>
                <w:ilvl w:val="0"/>
                <w:numId w:val="10"/>
              </w:numPr>
              <w:overflowPunct/>
              <w:autoSpaceDE/>
              <w:autoSpaceDN/>
              <w:adjustRightInd/>
              <w:spacing w:after="60"/>
              <w:textAlignment w:val="auto"/>
              <w:rPr>
                <w:rFonts w:cstheme="minorHAnsi"/>
                <w:sz w:val="18"/>
                <w:szCs w:val="18"/>
              </w:rPr>
            </w:pPr>
            <w:r w:rsidRPr="002D1D2F">
              <w:rPr>
                <w:rFonts w:cstheme="minorHAnsi"/>
                <w:sz w:val="18"/>
                <w:szCs w:val="18"/>
              </w:rPr>
              <w:t xml:space="preserve">When school is in operation, </w:t>
            </w:r>
            <w:r w:rsidR="00502A97" w:rsidRPr="002D1D2F">
              <w:rPr>
                <w:rFonts w:cstheme="minorHAnsi"/>
                <w:sz w:val="18"/>
                <w:szCs w:val="18"/>
              </w:rPr>
              <w:t>we will continue</w:t>
            </w:r>
            <w:r w:rsidRPr="002D1D2F">
              <w:rPr>
                <w:rFonts w:cstheme="minorHAnsi"/>
                <w:sz w:val="18"/>
                <w:szCs w:val="18"/>
              </w:rPr>
              <w:t xml:space="preserve"> to ensure the building is well ventilated and a comfortable teaching environment is maintained.  We will </w:t>
            </w:r>
            <w:r w:rsidRPr="002D1D2F">
              <w:rPr>
                <w:rFonts w:asciiTheme="minorHAnsi" w:hAnsiTheme="minorHAnsi" w:cstheme="minorHAnsi"/>
                <w:sz w:val="18"/>
                <w:szCs w:val="18"/>
              </w:rPr>
              <w:t>identify any poorly ventilated spaces as part of our risk assessment and take steps to improve fresh air flow in these areas</w:t>
            </w:r>
            <w:r w:rsidR="00502A97" w:rsidRPr="002D1D2F">
              <w:rPr>
                <w:rFonts w:asciiTheme="minorHAnsi" w:hAnsiTheme="minorHAnsi" w:cstheme="minorHAnsi"/>
                <w:sz w:val="18"/>
                <w:szCs w:val="18"/>
              </w:rPr>
              <w:t>.</w:t>
            </w:r>
          </w:p>
          <w:p w14:paraId="62248634" w14:textId="77777777" w:rsidR="00294A10" w:rsidRPr="002D1D2F" w:rsidRDefault="00997701" w:rsidP="00294A10">
            <w:pPr>
              <w:pStyle w:val="Heading3"/>
            </w:pPr>
            <w:r w:rsidRPr="002D1D2F">
              <w:t>I</w:t>
            </w:r>
            <w:r w:rsidR="00A33CF8" w:rsidRPr="002D1D2F">
              <w:t>ncreasing natural ventilation</w:t>
            </w:r>
          </w:p>
          <w:p w14:paraId="2E3D5F65" w14:textId="29B5DA66" w:rsidR="00A33CF8" w:rsidRPr="002D1D2F" w:rsidRDefault="00294A10" w:rsidP="00EF7BF4">
            <w:pPr>
              <w:pStyle w:val="ListParagraph"/>
              <w:numPr>
                <w:ilvl w:val="0"/>
                <w:numId w:val="10"/>
              </w:numPr>
              <w:overflowPunct/>
              <w:autoSpaceDE/>
              <w:autoSpaceDN/>
              <w:adjustRightInd/>
              <w:contextualSpacing/>
              <w:textAlignment w:val="auto"/>
              <w:rPr>
                <w:rFonts w:cstheme="minorHAnsi"/>
                <w:sz w:val="18"/>
                <w:szCs w:val="18"/>
              </w:rPr>
            </w:pPr>
            <w:r w:rsidRPr="002D1D2F">
              <w:rPr>
                <w:rFonts w:cstheme="minorHAnsi"/>
                <w:sz w:val="18"/>
                <w:szCs w:val="18"/>
              </w:rPr>
              <w:t>O</w:t>
            </w:r>
            <w:r w:rsidR="00A33CF8" w:rsidRPr="002D1D2F">
              <w:rPr>
                <w:rFonts w:cstheme="minorHAnsi"/>
                <w:sz w:val="18"/>
                <w:szCs w:val="18"/>
              </w:rPr>
              <w:t>pening external windows and, in addition, opening internal doors can also assist with creating a throughput of air – with regard ‘fire doors’</w:t>
            </w:r>
            <w:r w:rsidR="008827DD" w:rsidRPr="002D1D2F">
              <w:rPr>
                <w:rFonts w:cstheme="minorHAnsi"/>
                <w:sz w:val="18"/>
                <w:szCs w:val="18"/>
              </w:rPr>
              <w:t>, see below.</w:t>
            </w:r>
          </w:p>
          <w:p w14:paraId="03816BC1" w14:textId="540DBE44" w:rsidR="00A33CF8" w:rsidRPr="002D1D2F" w:rsidRDefault="00294A10" w:rsidP="00EF7BF4">
            <w:pPr>
              <w:pStyle w:val="ListParagraph"/>
              <w:numPr>
                <w:ilvl w:val="0"/>
                <w:numId w:val="10"/>
              </w:numPr>
              <w:overflowPunct/>
              <w:autoSpaceDE/>
              <w:autoSpaceDN/>
              <w:adjustRightInd/>
              <w:contextualSpacing/>
              <w:textAlignment w:val="auto"/>
              <w:rPr>
                <w:rFonts w:cstheme="minorHAnsi"/>
                <w:sz w:val="18"/>
                <w:szCs w:val="18"/>
              </w:rPr>
            </w:pPr>
            <w:r w:rsidRPr="002D1D2F">
              <w:rPr>
                <w:rFonts w:cstheme="minorHAnsi"/>
                <w:sz w:val="18"/>
                <w:szCs w:val="18"/>
              </w:rPr>
              <w:t>I</w:t>
            </w:r>
            <w:r w:rsidR="00A33CF8" w:rsidRPr="002D1D2F">
              <w:rPr>
                <w:rFonts w:cstheme="minorHAnsi"/>
                <w:sz w:val="18"/>
                <w:szCs w:val="18"/>
              </w:rPr>
              <w:t>f necessary</w:t>
            </w:r>
            <w:r w:rsidRPr="002D1D2F">
              <w:rPr>
                <w:rFonts w:cstheme="minorHAnsi"/>
                <w:sz w:val="18"/>
                <w:szCs w:val="18"/>
              </w:rPr>
              <w:t>,</w:t>
            </w:r>
            <w:r w:rsidR="00A33CF8" w:rsidRPr="002D1D2F">
              <w:rPr>
                <w:rFonts w:cstheme="minorHAnsi"/>
                <w:sz w:val="18"/>
                <w:szCs w:val="18"/>
              </w:rPr>
              <w:t xml:space="preserve"> external opening doors may also be used (where safe to do so)</w:t>
            </w:r>
            <w:r w:rsidR="007C54AB" w:rsidRPr="002D1D2F">
              <w:rPr>
                <w:rFonts w:cstheme="minorHAnsi"/>
                <w:sz w:val="18"/>
                <w:szCs w:val="18"/>
              </w:rPr>
              <w:t xml:space="preserve"> ensuring that this does not increase security risks</w:t>
            </w:r>
            <w:r w:rsidR="00A33CF8" w:rsidRPr="002D1D2F">
              <w:rPr>
                <w:rFonts w:cstheme="minorHAnsi"/>
                <w:sz w:val="18"/>
                <w:szCs w:val="18"/>
              </w:rPr>
              <w:t>.</w:t>
            </w:r>
          </w:p>
          <w:p w14:paraId="43296063" w14:textId="7841116B" w:rsidR="00902B7E" w:rsidRPr="002D1D2F" w:rsidRDefault="00902B7E" w:rsidP="00EF7BF4">
            <w:pPr>
              <w:pStyle w:val="ListParagraph"/>
              <w:numPr>
                <w:ilvl w:val="0"/>
                <w:numId w:val="10"/>
              </w:numPr>
              <w:overflowPunct/>
              <w:autoSpaceDE/>
              <w:autoSpaceDN/>
              <w:adjustRightInd/>
              <w:contextualSpacing/>
              <w:textAlignment w:val="auto"/>
              <w:rPr>
                <w:rFonts w:cs="Arial"/>
                <w:color w:val="000000" w:themeColor="text1"/>
                <w:sz w:val="18"/>
                <w:szCs w:val="18"/>
              </w:rPr>
            </w:pPr>
            <w:r w:rsidRPr="002D1D2F">
              <w:rPr>
                <w:rFonts w:cs="Calibri"/>
                <w:color w:val="000000"/>
                <w:sz w:val="18"/>
                <w:szCs w:val="18"/>
              </w:rPr>
              <w:t xml:space="preserve">Generally, fire doors should remain closed at all times when not in use </w:t>
            </w:r>
            <w:r w:rsidRPr="002D1D2F">
              <w:rPr>
                <w:rFonts w:cs="Calibri"/>
                <w:b/>
                <w:color w:val="000000"/>
                <w:sz w:val="18"/>
                <w:szCs w:val="18"/>
              </w:rPr>
              <w:t xml:space="preserve">or </w:t>
            </w:r>
            <w:r w:rsidRPr="002D1D2F">
              <w:rPr>
                <w:rFonts w:cs="Calibri"/>
                <w:color w:val="000000"/>
                <w:sz w:val="18"/>
                <w:szCs w:val="18"/>
              </w:rPr>
              <w:t>we will consider installing automatic door release devices connected to the fire alarm system to fire doors</w:t>
            </w:r>
            <w:r w:rsidRPr="002D1D2F">
              <w:rPr>
                <w:rFonts w:cs="Calibri"/>
                <w:i/>
                <w:color w:val="000000"/>
                <w:sz w:val="18"/>
                <w:szCs w:val="18"/>
              </w:rPr>
              <w:t xml:space="preserve">.  </w:t>
            </w:r>
            <w:r w:rsidRPr="002D1D2F">
              <w:rPr>
                <w:rFonts w:cs="Calibri"/>
                <w:b/>
                <w:bCs/>
                <w:color w:val="000000"/>
                <w:sz w:val="18"/>
                <w:szCs w:val="18"/>
              </w:rPr>
              <w:t>However</w:t>
            </w:r>
            <w:r w:rsidRPr="002D1D2F">
              <w:rPr>
                <w:rFonts w:cs="Calibri"/>
                <w:color w:val="000000"/>
                <w:sz w:val="18"/>
                <w:szCs w:val="18"/>
              </w:rPr>
              <w:t xml:space="preserve">, it is accepted that increasing ventilation during the Covid-19 pandemic is a key mitigation.  </w:t>
            </w:r>
            <w:r w:rsidRPr="002D1D2F">
              <w:rPr>
                <w:rFonts w:cs="Calibri"/>
                <w:sz w:val="18"/>
                <w:szCs w:val="18"/>
              </w:rPr>
              <w:t xml:space="preserve">Whilst it is accepted that this practice will improve ventilation by increasing the air flow through the room (assuming windows are also left open), this must be balanced against the need to reduce the risk of fire spread.  In line with November 2021 CCC Guidance </w:t>
            </w:r>
            <w:hyperlink r:id="rId47" w:history="1">
              <w:r w:rsidRPr="002D1D2F">
                <w:rPr>
                  <w:rStyle w:val="Hyperlink"/>
                  <w:rFonts w:cs="Calibri"/>
                  <w:sz w:val="18"/>
                  <w:szCs w:val="18"/>
                </w:rPr>
                <w:t>Improving ventilation during Covid-19</w:t>
              </w:r>
            </w:hyperlink>
            <w:r w:rsidRPr="002D1D2F">
              <w:rPr>
                <w:rFonts w:cs="Calibri"/>
                <w:sz w:val="18"/>
                <w:szCs w:val="18"/>
              </w:rPr>
              <w:t xml:space="preserve"> (and further clarified by Cumbria County Council on 17/03/22), classroom doors (and the doors of other rooms) can remain open </w:t>
            </w:r>
            <w:r w:rsidRPr="002D1D2F">
              <w:rPr>
                <w:rFonts w:cs="Calibri"/>
                <w:b/>
                <w:bCs/>
                <w:sz w:val="18"/>
                <w:szCs w:val="18"/>
              </w:rPr>
              <w:t xml:space="preserve">when the room is occupied </w:t>
            </w:r>
            <w:r w:rsidRPr="002D1D2F">
              <w:rPr>
                <w:sz w:val="18"/>
                <w:szCs w:val="18"/>
              </w:rPr>
              <w:t>and if CO</w:t>
            </w:r>
            <w:r w:rsidRPr="002D1D2F">
              <w:rPr>
                <w:sz w:val="18"/>
                <w:szCs w:val="18"/>
                <w:vertAlign w:val="subscript"/>
              </w:rPr>
              <w:t>2</w:t>
            </w:r>
            <w:r w:rsidRPr="002D1D2F">
              <w:rPr>
                <w:sz w:val="18"/>
                <w:szCs w:val="18"/>
              </w:rPr>
              <w:t xml:space="preserve"> readings are high</w:t>
            </w:r>
            <w:r w:rsidRPr="002D1D2F">
              <w:rPr>
                <w:rFonts w:cs="Calibri"/>
                <w:sz w:val="18"/>
                <w:szCs w:val="18"/>
              </w:rPr>
              <w:t xml:space="preserve">.  The windows of the room should also be opened if practicable to create a crossflow of air.  However, fire doors of all unoccupied rooms </w:t>
            </w:r>
            <w:r w:rsidRPr="002D1D2F">
              <w:rPr>
                <w:rFonts w:cs="Calibri"/>
                <w:b/>
                <w:bCs/>
                <w:sz w:val="18"/>
                <w:szCs w:val="18"/>
              </w:rPr>
              <w:t>must</w:t>
            </w:r>
            <w:r w:rsidRPr="002D1D2F">
              <w:rPr>
                <w:rFonts w:cs="Calibri"/>
                <w:sz w:val="18"/>
                <w:szCs w:val="18"/>
              </w:rPr>
              <w:t xml:space="preserve"> remain closed at all times </w:t>
            </w:r>
            <w:r w:rsidRPr="00103D3A">
              <w:rPr>
                <w:b/>
                <w:bCs/>
                <w:sz w:val="18"/>
                <w:szCs w:val="18"/>
              </w:rPr>
              <w:t>or</w:t>
            </w:r>
            <w:r w:rsidRPr="002D1D2F">
              <w:rPr>
                <w:sz w:val="18"/>
                <w:szCs w:val="18"/>
              </w:rPr>
              <w:t xml:space="preserve"> where the door leads onto protected stairwells or escape routes</w:t>
            </w:r>
            <w:r w:rsidRPr="002D1D2F">
              <w:rPr>
                <w:rFonts w:cs="Calibri"/>
                <w:sz w:val="18"/>
                <w:szCs w:val="18"/>
              </w:rPr>
              <w:t>.</w:t>
            </w:r>
          </w:p>
          <w:p w14:paraId="25637BA6" w14:textId="77777777" w:rsidR="00902B7E" w:rsidRPr="002D1D2F" w:rsidRDefault="00902B7E" w:rsidP="00EF7BF4">
            <w:pPr>
              <w:pStyle w:val="ListParagraph"/>
              <w:numPr>
                <w:ilvl w:val="0"/>
                <w:numId w:val="10"/>
              </w:numPr>
              <w:overflowPunct/>
              <w:autoSpaceDE/>
              <w:autoSpaceDN/>
              <w:adjustRightInd/>
              <w:contextualSpacing/>
              <w:textAlignment w:val="auto"/>
              <w:rPr>
                <w:color w:val="000000" w:themeColor="text1"/>
                <w:sz w:val="18"/>
                <w:szCs w:val="18"/>
              </w:rPr>
            </w:pPr>
            <w:r w:rsidRPr="002D1D2F">
              <w:rPr>
                <w:sz w:val="18"/>
                <w:szCs w:val="18"/>
              </w:rPr>
              <w:t>We will consider the closing of windows should the fire alarm activate.  Because of the need for increased ventilation in the school, there may not be time to close all windows prior to evacuation.  This situation is only permissible where to close all the windows would result in increased risk to staff and pupils.</w:t>
            </w:r>
          </w:p>
          <w:p w14:paraId="5E5BC156" w14:textId="77777777" w:rsidR="00BD7265" w:rsidRPr="002D1D2F" w:rsidRDefault="00BD7265" w:rsidP="00BD7265">
            <w:pPr>
              <w:pStyle w:val="Heading3"/>
            </w:pPr>
            <w:r w:rsidRPr="002D1D2F">
              <w:t>Balancing ventilation while maintaining a comfortable temperature</w:t>
            </w:r>
          </w:p>
          <w:p w14:paraId="0114EBD8" w14:textId="77777777" w:rsidR="00D84A6D" w:rsidRPr="002D1D2F" w:rsidRDefault="00D84A6D" w:rsidP="00EF7BF4">
            <w:pPr>
              <w:pStyle w:val="ListParagraph"/>
              <w:numPr>
                <w:ilvl w:val="0"/>
                <w:numId w:val="10"/>
              </w:numPr>
              <w:overflowPunct/>
              <w:autoSpaceDE/>
              <w:autoSpaceDN/>
              <w:adjustRightInd/>
              <w:spacing w:after="60"/>
              <w:textAlignment w:val="auto"/>
              <w:rPr>
                <w:rFonts w:cstheme="minorHAnsi"/>
                <w:sz w:val="18"/>
                <w:szCs w:val="18"/>
              </w:rPr>
            </w:pPr>
            <w:r w:rsidRPr="002D1D2F">
              <w:rPr>
                <w:rFonts w:cstheme="minorHAnsi"/>
                <w:sz w:val="18"/>
                <w:szCs w:val="18"/>
              </w:rPr>
              <w:t>To balance the need for increased ventilation while maintaining a comfortable temperature, the following measures will also be used as appropriate:</w:t>
            </w:r>
          </w:p>
          <w:p w14:paraId="1AA86AA7" w14:textId="77777777" w:rsidR="00D84A6D" w:rsidRPr="002D1D2F" w:rsidRDefault="00D84A6D" w:rsidP="00EF7BF4">
            <w:pPr>
              <w:pStyle w:val="ListParagraph"/>
              <w:numPr>
                <w:ilvl w:val="0"/>
                <w:numId w:val="30"/>
              </w:numPr>
              <w:rPr>
                <w:sz w:val="18"/>
                <w:szCs w:val="18"/>
              </w:rPr>
            </w:pPr>
            <w:r w:rsidRPr="002D1D2F">
              <w:rPr>
                <w:sz w:val="18"/>
                <w:szCs w:val="18"/>
              </w:rPr>
              <w:lastRenderedPageBreak/>
              <w:t>opening high level windows in preference to low level to reduce draughts;</w:t>
            </w:r>
          </w:p>
          <w:p w14:paraId="4A105073" w14:textId="77777777" w:rsidR="00D84A6D" w:rsidRPr="002D1D2F" w:rsidRDefault="00D84A6D" w:rsidP="00EF7BF4">
            <w:pPr>
              <w:pStyle w:val="ListParagraph"/>
              <w:numPr>
                <w:ilvl w:val="0"/>
                <w:numId w:val="30"/>
              </w:numPr>
              <w:rPr>
                <w:sz w:val="18"/>
                <w:szCs w:val="18"/>
              </w:rPr>
            </w:pPr>
            <w:r w:rsidRPr="002D1D2F">
              <w:rPr>
                <w:sz w:val="18"/>
                <w:szCs w:val="18"/>
              </w:rPr>
              <w:t xml:space="preserve">increasing the ventilation while spaces are unoccupied (e.g. </w:t>
            </w:r>
            <w:r w:rsidR="00A33CF8" w:rsidRPr="002D1D2F">
              <w:rPr>
                <w:sz w:val="18"/>
                <w:szCs w:val="18"/>
              </w:rPr>
              <w:t xml:space="preserve">10 – 15 minutes before a classroom is occupied, </w:t>
            </w:r>
            <w:r w:rsidRPr="002D1D2F">
              <w:rPr>
                <w:sz w:val="18"/>
                <w:szCs w:val="18"/>
              </w:rPr>
              <w:t>between classes, during break and lunch, when a room is unused);</w:t>
            </w:r>
          </w:p>
          <w:p w14:paraId="6EEB3191" w14:textId="1C709F43" w:rsidR="00A33CF8" w:rsidRPr="002D1D2F" w:rsidRDefault="00A33CF8" w:rsidP="00EF7BF4">
            <w:pPr>
              <w:pStyle w:val="ListParagraph"/>
              <w:numPr>
                <w:ilvl w:val="0"/>
                <w:numId w:val="30"/>
              </w:numPr>
              <w:rPr>
                <w:sz w:val="18"/>
                <w:szCs w:val="18"/>
              </w:rPr>
            </w:pPr>
            <w:r w:rsidRPr="002D1D2F">
              <w:rPr>
                <w:sz w:val="18"/>
                <w:szCs w:val="18"/>
              </w:rPr>
              <w:t>opening windows for short bursts of 10 – 15 minutes every hour</w:t>
            </w:r>
            <w:r w:rsidR="007D3031" w:rsidRPr="002D1D2F">
              <w:rPr>
                <w:sz w:val="18"/>
                <w:szCs w:val="18"/>
              </w:rPr>
              <w:t xml:space="preserve"> throughout the day or leaving windows open a small amount (approx. 3cm) continuously;</w:t>
            </w:r>
          </w:p>
          <w:p w14:paraId="4FD96B7B" w14:textId="77777777" w:rsidR="00D84A6D" w:rsidRPr="002D1D2F" w:rsidRDefault="00D84A6D" w:rsidP="00EF7BF4">
            <w:pPr>
              <w:pStyle w:val="ListParagraph"/>
              <w:numPr>
                <w:ilvl w:val="0"/>
                <w:numId w:val="30"/>
              </w:numPr>
              <w:rPr>
                <w:sz w:val="18"/>
                <w:szCs w:val="18"/>
              </w:rPr>
            </w:pPr>
            <w:r w:rsidRPr="002D1D2F">
              <w:rPr>
                <w:sz w:val="18"/>
                <w:szCs w:val="18"/>
              </w:rPr>
              <w:t>providing flexibility to allow additional, suitable indoor clothing;</w:t>
            </w:r>
          </w:p>
          <w:p w14:paraId="62FD256C" w14:textId="77777777" w:rsidR="00D84A6D" w:rsidRPr="002D1D2F" w:rsidRDefault="00D84A6D" w:rsidP="00EF7BF4">
            <w:pPr>
              <w:pStyle w:val="ListParagraph"/>
              <w:numPr>
                <w:ilvl w:val="0"/>
                <w:numId w:val="30"/>
              </w:numPr>
              <w:rPr>
                <w:sz w:val="18"/>
                <w:szCs w:val="18"/>
              </w:rPr>
            </w:pPr>
            <w:r w:rsidRPr="002D1D2F">
              <w:rPr>
                <w:sz w:val="18"/>
                <w:szCs w:val="18"/>
              </w:rPr>
              <w:t>rearranging furniture where possible to avoid direct drafts</w:t>
            </w:r>
            <w:r w:rsidR="007D3031" w:rsidRPr="002D1D2F">
              <w:rPr>
                <w:sz w:val="18"/>
                <w:szCs w:val="18"/>
              </w:rPr>
              <w:t>;</w:t>
            </w:r>
          </w:p>
          <w:p w14:paraId="509898CB" w14:textId="4F23C21A" w:rsidR="00902B7E" w:rsidRPr="002D1D2F" w:rsidRDefault="007D3031" w:rsidP="00EF7BF4">
            <w:pPr>
              <w:pStyle w:val="ListParagraph"/>
              <w:numPr>
                <w:ilvl w:val="0"/>
                <w:numId w:val="30"/>
              </w:numPr>
              <w:rPr>
                <w:sz w:val="18"/>
                <w:szCs w:val="18"/>
              </w:rPr>
            </w:pPr>
            <w:r w:rsidRPr="002D1D2F">
              <w:rPr>
                <w:sz w:val="18"/>
                <w:szCs w:val="18"/>
              </w:rPr>
              <w:t>setting the heating to maintain a comfortable temperature even when windows and doors are open</w:t>
            </w:r>
            <w:r w:rsidR="00902B7E" w:rsidRPr="002D1D2F">
              <w:rPr>
                <w:sz w:val="18"/>
                <w:szCs w:val="18"/>
              </w:rPr>
              <w:t>;</w:t>
            </w:r>
          </w:p>
          <w:p w14:paraId="249194FA" w14:textId="7F73484B" w:rsidR="00902B7E" w:rsidRPr="002D1D2F" w:rsidRDefault="00902B7E" w:rsidP="00EF7BF4">
            <w:pPr>
              <w:pStyle w:val="ListParagraph"/>
              <w:numPr>
                <w:ilvl w:val="0"/>
                <w:numId w:val="30"/>
              </w:numPr>
              <w:rPr>
                <w:sz w:val="18"/>
                <w:szCs w:val="18"/>
              </w:rPr>
            </w:pPr>
            <w:r w:rsidRPr="002D1D2F">
              <w:rPr>
                <w:rFonts w:asciiTheme="minorHAnsi" w:hAnsiTheme="minorHAnsi"/>
                <w:sz w:val="18"/>
                <w:szCs w:val="18"/>
              </w:rPr>
              <w:t>the use of portable heaters w</w:t>
            </w:r>
            <w:r w:rsidRPr="002D1D2F">
              <w:rPr>
                <w:sz w:val="18"/>
                <w:szCs w:val="18"/>
              </w:rPr>
              <w:t>ill</w:t>
            </w:r>
            <w:r w:rsidRPr="002D1D2F">
              <w:rPr>
                <w:rFonts w:asciiTheme="minorHAnsi" w:hAnsiTheme="minorHAnsi"/>
                <w:sz w:val="18"/>
                <w:szCs w:val="18"/>
              </w:rPr>
              <w:t xml:space="preserve"> be avoided where possible.  However, where it is necessary to use these, we will</w:t>
            </w:r>
            <w:r w:rsidRPr="002D1D2F">
              <w:rPr>
                <w:rFonts w:asciiTheme="minorHAnsi" w:hAnsiTheme="minorHAnsi" w:cstheme="majorHAnsi"/>
                <w:color w:val="000000" w:themeColor="text1"/>
                <w:sz w:val="18"/>
                <w:szCs w:val="18"/>
              </w:rPr>
              <w:t xml:space="preserve"> ensure suitable controls are implemented and include within the existing Fire Risk Assessment.</w:t>
            </w:r>
          </w:p>
        </w:tc>
        <w:tc>
          <w:tcPr>
            <w:tcW w:w="1312" w:type="pct"/>
            <w:tcBorders>
              <w:left w:val="single" w:sz="6" w:space="0" w:color="auto"/>
              <w:right w:val="single" w:sz="6" w:space="0" w:color="auto"/>
            </w:tcBorders>
          </w:tcPr>
          <w:p w14:paraId="5610EEC4" w14:textId="735F4796" w:rsidR="00D92741" w:rsidRPr="002D1D2F" w:rsidRDefault="00D84A6D" w:rsidP="00502A97">
            <w:pPr>
              <w:spacing w:after="120"/>
              <w:rPr>
                <w:rFonts w:asciiTheme="minorHAnsi" w:hAnsiTheme="minorHAnsi" w:cstheme="minorHAnsi"/>
                <w:color w:val="0B0C0C"/>
                <w:sz w:val="18"/>
                <w:szCs w:val="18"/>
              </w:rPr>
            </w:pPr>
            <w:r w:rsidRPr="002D1D2F">
              <w:rPr>
                <w:rFonts w:asciiTheme="minorHAnsi" w:hAnsiTheme="minorHAnsi" w:cstheme="minorHAnsi"/>
                <w:color w:val="0B0C0C"/>
                <w:sz w:val="18"/>
                <w:szCs w:val="18"/>
              </w:rPr>
              <w:lastRenderedPageBreak/>
              <w:t>Refer to the</w:t>
            </w:r>
            <w:r w:rsidR="00502A97" w:rsidRPr="002D1D2F">
              <w:rPr>
                <w:rFonts w:asciiTheme="minorHAnsi" w:hAnsiTheme="minorHAnsi" w:cstheme="minorHAnsi"/>
                <w:color w:val="0B0C0C"/>
                <w:sz w:val="18"/>
                <w:szCs w:val="18"/>
              </w:rPr>
              <w:t xml:space="preserve"> </w:t>
            </w:r>
            <w:r w:rsidR="00EE431D" w:rsidRPr="002D1D2F">
              <w:rPr>
                <w:rFonts w:asciiTheme="minorHAnsi" w:hAnsiTheme="minorHAnsi" w:cstheme="minorHAnsi"/>
                <w:color w:val="0B0C0C"/>
                <w:sz w:val="18"/>
                <w:szCs w:val="18"/>
              </w:rPr>
              <w:t xml:space="preserve">HSE </w:t>
            </w:r>
            <w:hyperlink r:id="rId48" w:history="1">
              <w:r w:rsidR="00502A97" w:rsidRPr="002D1D2F">
                <w:rPr>
                  <w:rStyle w:val="Hyperlink"/>
                  <w:rFonts w:asciiTheme="minorHAnsi" w:hAnsiTheme="minorHAnsi" w:cstheme="minorHAnsi"/>
                  <w:sz w:val="18"/>
                  <w:szCs w:val="18"/>
                </w:rPr>
                <w:t>guidance on how to assess and improve ventilation</w:t>
              </w:r>
            </w:hyperlink>
            <w:r w:rsidR="00502A97" w:rsidRPr="002D1D2F">
              <w:rPr>
                <w:rFonts w:asciiTheme="minorHAnsi" w:hAnsiTheme="minorHAnsi" w:cstheme="minorHAnsi"/>
                <w:color w:val="0B0C0C"/>
                <w:sz w:val="18"/>
                <w:szCs w:val="18"/>
              </w:rPr>
              <w:t xml:space="preserve"> and </w:t>
            </w:r>
            <w:hyperlink r:id="rId49" w:history="1">
              <w:r w:rsidR="00502A97" w:rsidRPr="002D1D2F">
                <w:rPr>
                  <w:rStyle w:val="Hyperlink"/>
                  <w:rFonts w:asciiTheme="minorHAnsi" w:hAnsiTheme="minorHAnsi" w:cstheme="minorHAnsi"/>
                  <w:sz w:val="18"/>
                  <w:szCs w:val="18"/>
                </w:rPr>
                <w:t>Chartered Institution of Building Services Engineers (CIBSE)</w:t>
              </w:r>
            </w:hyperlink>
          </w:p>
          <w:p w14:paraId="62A4B055"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630DA06B"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1CD00629"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73890BD6"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6B9812BE" w14:textId="77777777"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4413E28F" w14:textId="1CF79DB5"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6269E153" w14:textId="12F60C50" w:rsidR="00133BE4" w:rsidRPr="002D1D2F" w:rsidRDefault="00133BE4" w:rsidP="00D92741">
            <w:pPr>
              <w:pStyle w:val="NormalWeb"/>
              <w:spacing w:before="0" w:beforeAutospacing="0" w:after="0" w:afterAutospacing="0"/>
              <w:rPr>
                <w:rFonts w:asciiTheme="minorHAnsi" w:hAnsiTheme="minorHAnsi" w:cstheme="minorHAnsi"/>
                <w:color w:val="0B0C0C"/>
                <w:sz w:val="18"/>
                <w:szCs w:val="18"/>
              </w:rPr>
            </w:pPr>
          </w:p>
          <w:p w14:paraId="044326C4" w14:textId="77777777" w:rsidR="00133BE4" w:rsidRPr="002D1D2F" w:rsidRDefault="00133BE4" w:rsidP="00D92741">
            <w:pPr>
              <w:pStyle w:val="NormalWeb"/>
              <w:spacing w:before="0" w:beforeAutospacing="0" w:after="0" w:afterAutospacing="0"/>
              <w:rPr>
                <w:rFonts w:asciiTheme="minorHAnsi" w:hAnsiTheme="minorHAnsi" w:cstheme="minorHAnsi"/>
                <w:color w:val="0B0C0C"/>
                <w:sz w:val="18"/>
                <w:szCs w:val="18"/>
              </w:rPr>
            </w:pPr>
          </w:p>
          <w:p w14:paraId="49E75234" w14:textId="39D5C974"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7E326D37" w14:textId="1E4CD33C" w:rsidR="00D92741" w:rsidRPr="002D1D2F" w:rsidRDefault="00D92741" w:rsidP="00D92741">
            <w:pPr>
              <w:pStyle w:val="NormalWeb"/>
              <w:spacing w:before="0" w:beforeAutospacing="0" w:after="0" w:afterAutospacing="0"/>
              <w:rPr>
                <w:rFonts w:asciiTheme="minorHAnsi" w:hAnsiTheme="minorHAnsi" w:cstheme="minorHAnsi"/>
                <w:color w:val="0B0C0C"/>
                <w:sz w:val="18"/>
                <w:szCs w:val="18"/>
              </w:rPr>
            </w:pPr>
          </w:p>
          <w:p w14:paraId="7B9CF173" w14:textId="77777777"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2D389561" w14:textId="77777777"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76736CD3" w14:textId="08B6780A"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5B27C38A" w14:textId="1F856FE8" w:rsidR="00D25F69" w:rsidRPr="002D1D2F" w:rsidRDefault="00D25F69" w:rsidP="00D92741">
            <w:pPr>
              <w:pStyle w:val="NormalWeb"/>
              <w:spacing w:before="0" w:beforeAutospacing="0" w:after="0" w:afterAutospacing="0"/>
              <w:rPr>
                <w:rFonts w:asciiTheme="minorHAnsi" w:hAnsiTheme="minorHAnsi" w:cstheme="minorHAnsi"/>
                <w:color w:val="0B0C0C"/>
                <w:sz w:val="18"/>
                <w:szCs w:val="18"/>
              </w:rPr>
            </w:pPr>
          </w:p>
          <w:p w14:paraId="5D22EAE6" w14:textId="77777777" w:rsidR="00D25F69" w:rsidRPr="002D1D2F" w:rsidRDefault="00D25F69" w:rsidP="00D92741">
            <w:pPr>
              <w:pStyle w:val="NormalWeb"/>
              <w:spacing w:before="0" w:beforeAutospacing="0" w:after="0" w:afterAutospacing="0"/>
              <w:rPr>
                <w:rFonts w:asciiTheme="minorHAnsi" w:hAnsiTheme="minorHAnsi" w:cstheme="minorHAnsi"/>
                <w:color w:val="0B0C0C"/>
                <w:sz w:val="18"/>
                <w:szCs w:val="18"/>
              </w:rPr>
            </w:pPr>
          </w:p>
          <w:p w14:paraId="62923391" w14:textId="34BFA69A"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37673D22" w14:textId="0EA11D5E"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55F054B9" w14:textId="7FEF122C"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11992171" w14:textId="3AA49E7A"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58609186" w14:textId="0BBBAE67"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3A1E6E66" w14:textId="77777777" w:rsidR="00F42EB8" w:rsidRPr="002D1D2F" w:rsidRDefault="00F42EB8" w:rsidP="00D92741">
            <w:pPr>
              <w:pStyle w:val="NormalWeb"/>
              <w:spacing w:before="0" w:beforeAutospacing="0" w:after="0" w:afterAutospacing="0"/>
              <w:rPr>
                <w:rFonts w:asciiTheme="minorHAnsi" w:hAnsiTheme="minorHAnsi" w:cstheme="minorHAnsi"/>
                <w:color w:val="0B0C0C"/>
                <w:sz w:val="18"/>
                <w:szCs w:val="18"/>
              </w:rPr>
            </w:pPr>
          </w:p>
          <w:p w14:paraId="7BDCB451" w14:textId="22A00E6F" w:rsidR="00242C05" w:rsidRPr="002D1D2F" w:rsidRDefault="00242C05" w:rsidP="00D92741">
            <w:pPr>
              <w:pStyle w:val="NormalWeb"/>
              <w:spacing w:before="0" w:beforeAutospacing="0" w:after="0" w:afterAutospacing="0"/>
              <w:rPr>
                <w:rFonts w:asciiTheme="minorHAnsi" w:hAnsiTheme="minorHAnsi" w:cstheme="minorHAnsi"/>
                <w:color w:val="0B0C0C"/>
                <w:sz w:val="18"/>
                <w:szCs w:val="18"/>
              </w:rPr>
            </w:pPr>
          </w:p>
          <w:p w14:paraId="71567F94" w14:textId="1E694701"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47D5BD1E" w14:textId="6DC4F3E0"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37CCB942" w14:textId="43EBED92"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4D05D6A6" w14:textId="74088B9F" w:rsidR="00902B7E" w:rsidRPr="002D1D2F" w:rsidRDefault="00902B7E" w:rsidP="00D92741">
            <w:pPr>
              <w:pStyle w:val="NormalWeb"/>
              <w:spacing w:before="0" w:beforeAutospacing="0" w:after="0" w:afterAutospacing="0"/>
              <w:rPr>
                <w:rFonts w:asciiTheme="minorHAnsi" w:hAnsiTheme="minorHAnsi" w:cstheme="minorHAnsi"/>
                <w:color w:val="0B0C0C"/>
                <w:sz w:val="18"/>
                <w:szCs w:val="18"/>
              </w:rPr>
            </w:pPr>
          </w:p>
          <w:p w14:paraId="501D4EB8" w14:textId="4AB01844" w:rsidR="00874224" w:rsidRPr="002D1D2F" w:rsidRDefault="00874224" w:rsidP="00D92741">
            <w:pPr>
              <w:pStyle w:val="NormalWeb"/>
              <w:spacing w:before="0" w:beforeAutospacing="0" w:after="0" w:afterAutospacing="0"/>
              <w:rPr>
                <w:rFonts w:asciiTheme="minorHAnsi" w:hAnsiTheme="minorHAnsi" w:cstheme="minorHAnsi"/>
                <w:color w:val="0B0C0C"/>
                <w:sz w:val="18"/>
                <w:szCs w:val="18"/>
              </w:rPr>
            </w:pPr>
          </w:p>
        </w:tc>
        <w:tc>
          <w:tcPr>
            <w:tcW w:w="316" w:type="pct"/>
            <w:tcBorders>
              <w:left w:val="single" w:sz="6" w:space="0" w:color="auto"/>
              <w:right w:val="single" w:sz="6" w:space="0" w:color="auto"/>
            </w:tcBorders>
          </w:tcPr>
          <w:p w14:paraId="0F61B8CC" w14:textId="77777777" w:rsidR="00D84A6D" w:rsidRPr="002D1D2F" w:rsidRDefault="00D84A6D" w:rsidP="00D84A6D">
            <w:pPr>
              <w:jc w:val="center"/>
              <w:rPr>
                <w:color w:val="000000"/>
                <w:sz w:val="18"/>
                <w:szCs w:val="18"/>
              </w:rPr>
            </w:pPr>
          </w:p>
        </w:tc>
      </w:tr>
      <w:tr w:rsidR="007067DC" w:rsidRPr="002D1D2F" w14:paraId="1B11327F" w14:textId="77777777" w:rsidTr="00D70862">
        <w:trPr>
          <w:trHeight w:val="35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2D1D2F" w:rsidRDefault="007067DC" w:rsidP="00BB56CE">
            <w:pPr>
              <w:rPr>
                <w:rFonts w:cs="Arial"/>
                <w:sz w:val="18"/>
                <w:szCs w:val="18"/>
              </w:rPr>
            </w:pPr>
            <w:r w:rsidRPr="002D1D2F">
              <w:rPr>
                <w:rFonts w:asciiTheme="minorHAnsi" w:hAnsiTheme="minorHAnsi" w:cs="Calibri"/>
                <w:bCs/>
                <w:sz w:val="18"/>
                <w:szCs w:val="18"/>
              </w:rPr>
              <w:t xml:space="preserve">Inadequate personal protection &amp; PPE &amp; </w:t>
            </w:r>
            <w:r w:rsidRPr="002D1D2F">
              <w:rPr>
                <w:rFonts w:asciiTheme="minorHAnsi" w:hAnsiTheme="minorHAnsi" w:cs="Calibri"/>
                <w:sz w:val="18"/>
                <w:szCs w:val="18"/>
              </w:rPr>
              <w:t>s</w:t>
            </w:r>
            <w:r w:rsidRPr="002D1D2F">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2D1D2F" w:rsidRDefault="007067DC" w:rsidP="00BB56CE">
            <w:pPr>
              <w:jc w:val="center"/>
              <w:rPr>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2D1D2F" w:rsidRDefault="007067DC" w:rsidP="00CC07A3">
            <w:pPr>
              <w:pStyle w:val="Heading3"/>
              <w:spacing w:before="0"/>
            </w:pPr>
            <w:r w:rsidRPr="002D1D2F">
              <w:t>PPE</w:t>
            </w:r>
          </w:p>
          <w:p w14:paraId="01E323A3" w14:textId="77777777" w:rsidR="001C7DA2" w:rsidRPr="002D1D2F" w:rsidRDefault="001C7DA2" w:rsidP="00EF7BF4">
            <w:pPr>
              <w:pStyle w:val="ListParagraph"/>
              <w:numPr>
                <w:ilvl w:val="0"/>
                <w:numId w:val="2"/>
              </w:numPr>
              <w:rPr>
                <w:rFonts w:cs="Arial"/>
                <w:sz w:val="18"/>
                <w:szCs w:val="18"/>
              </w:rPr>
            </w:pPr>
            <w:r w:rsidRPr="002D1D2F">
              <w:rPr>
                <w:rFonts w:asciiTheme="minorHAnsi" w:hAnsiTheme="minorHAnsi" w:cstheme="minorHAnsi"/>
                <w:sz w:val="18"/>
                <w:szCs w:val="18"/>
              </w:rPr>
              <w:t>Most</w:t>
            </w:r>
            <w:r w:rsidR="005E28CC" w:rsidRPr="002D1D2F">
              <w:rPr>
                <w:rFonts w:asciiTheme="minorHAnsi" w:hAnsiTheme="minorHAnsi" w:cstheme="minorHAnsi"/>
                <w:sz w:val="18"/>
                <w:szCs w:val="18"/>
              </w:rPr>
              <w:t xml:space="preserve"> staff will not require PPE beyond what they would normally need for their work.</w:t>
            </w:r>
          </w:p>
          <w:p w14:paraId="01DAD48C" w14:textId="77777777" w:rsidR="001C7DA2" w:rsidRPr="002D1D2F" w:rsidRDefault="001C7DA2" w:rsidP="00EF7BF4">
            <w:pPr>
              <w:pStyle w:val="ListParagraph"/>
              <w:numPr>
                <w:ilvl w:val="0"/>
                <w:numId w:val="2"/>
              </w:numPr>
              <w:rPr>
                <w:rFonts w:cs="Arial"/>
                <w:sz w:val="18"/>
                <w:szCs w:val="18"/>
              </w:rPr>
            </w:pPr>
            <w:r w:rsidRPr="002D1D2F">
              <w:rPr>
                <w:rFonts w:asciiTheme="minorHAnsi" w:hAnsiTheme="minorHAnsi" w:cstheme="minorHAnsi"/>
                <w:sz w:val="18"/>
                <w:szCs w:val="18"/>
              </w:rPr>
              <w:t>Where a child or young person already has routine intimate care needs that involve the use of PPE, the same PPE will continue to be used.</w:t>
            </w:r>
          </w:p>
          <w:p w14:paraId="3170D9E8" w14:textId="77777777" w:rsidR="003A70B0" w:rsidRPr="002D1D2F" w:rsidRDefault="007067DC" w:rsidP="00540105">
            <w:pPr>
              <w:pStyle w:val="Heading3"/>
            </w:pPr>
            <w:r w:rsidRPr="002D1D2F">
              <w:t>Face Coverings</w:t>
            </w:r>
          </w:p>
          <w:p w14:paraId="3BDBFD0D" w14:textId="14C3A70F" w:rsidR="0088006E" w:rsidRPr="002D1D2F" w:rsidRDefault="00073179" w:rsidP="00EF7BF4">
            <w:pPr>
              <w:pStyle w:val="Default"/>
              <w:numPr>
                <w:ilvl w:val="0"/>
                <w:numId w:val="2"/>
              </w:numPr>
              <w:ind w:left="357" w:hanging="357"/>
              <w:rPr>
                <w:rFonts w:asciiTheme="minorHAnsi" w:hAnsiTheme="minorHAnsi" w:cstheme="minorHAnsi"/>
                <w:color w:val="auto"/>
                <w:sz w:val="18"/>
                <w:szCs w:val="18"/>
              </w:rPr>
            </w:pPr>
            <w:r w:rsidRPr="002D1D2F">
              <w:rPr>
                <w:rFonts w:asciiTheme="minorHAnsi" w:hAnsiTheme="minorHAnsi" w:cstheme="minorHAnsi"/>
                <w:color w:val="0B0C0C"/>
                <w:sz w:val="18"/>
                <w:szCs w:val="18"/>
                <w:shd w:val="clear" w:color="auto" w:fill="FFFFFF"/>
              </w:rPr>
              <w:t xml:space="preserve">Those attending education or childcare settings </w:t>
            </w:r>
            <w:r w:rsidR="0088006E" w:rsidRPr="002D1D2F">
              <w:rPr>
                <w:rFonts w:asciiTheme="minorHAnsi" w:hAnsiTheme="minorHAnsi" w:cstheme="minorHAnsi"/>
                <w:color w:val="0B0C0C"/>
                <w:sz w:val="18"/>
                <w:szCs w:val="18"/>
                <w:shd w:val="clear" w:color="auto" w:fill="FFFFFF"/>
              </w:rPr>
              <w:t>are</w:t>
            </w:r>
            <w:r w:rsidRPr="002D1D2F">
              <w:rPr>
                <w:rFonts w:asciiTheme="minorHAnsi" w:hAnsiTheme="minorHAnsi" w:cstheme="minorHAnsi"/>
                <w:color w:val="0B0C0C"/>
                <w:sz w:val="18"/>
                <w:szCs w:val="18"/>
                <w:shd w:val="clear" w:color="auto" w:fill="FFFFFF"/>
              </w:rPr>
              <w:t xml:space="preserve"> not normally expected to wear a face covering</w:t>
            </w:r>
            <w:r w:rsidR="003467D1">
              <w:rPr>
                <w:rFonts w:asciiTheme="minorHAnsi" w:hAnsiTheme="minorHAnsi" w:cstheme="minorHAnsi"/>
                <w:color w:val="0B0C0C"/>
                <w:sz w:val="18"/>
                <w:szCs w:val="18"/>
                <w:shd w:val="clear" w:color="auto" w:fill="FFFFFF"/>
              </w:rPr>
              <w:t>, although this may be recommended by the local Public Health team in the event of a confirmed outbreak.</w:t>
            </w:r>
          </w:p>
          <w:p w14:paraId="4B8BBC0B" w14:textId="67C39E5F" w:rsidR="00C03BD5" w:rsidRPr="002D1D2F" w:rsidRDefault="00073179" w:rsidP="00EF7BF4">
            <w:pPr>
              <w:pStyle w:val="Default"/>
              <w:numPr>
                <w:ilvl w:val="0"/>
                <w:numId w:val="2"/>
              </w:numPr>
              <w:ind w:left="357" w:hanging="357"/>
              <w:rPr>
                <w:rFonts w:asciiTheme="minorHAnsi" w:hAnsiTheme="minorHAnsi" w:cstheme="minorHAnsi"/>
                <w:color w:val="auto"/>
                <w:sz w:val="18"/>
                <w:szCs w:val="18"/>
              </w:rPr>
            </w:pPr>
            <w:r w:rsidRPr="002D1D2F">
              <w:rPr>
                <w:rFonts w:asciiTheme="minorHAnsi" w:hAnsiTheme="minorHAnsi" w:cstheme="minorHAnsi"/>
                <w:color w:val="0B0C0C"/>
                <w:sz w:val="18"/>
                <w:szCs w:val="18"/>
                <w:shd w:val="clear" w:color="auto" w:fill="FFFFFF"/>
              </w:rPr>
              <w:t>Face coverings for children under the age of 3 are not recommended for safety reasons.</w:t>
            </w:r>
          </w:p>
        </w:tc>
        <w:tc>
          <w:tcPr>
            <w:tcW w:w="1312" w:type="pct"/>
            <w:tcBorders>
              <w:left w:val="single" w:sz="6" w:space="0" w:color="auto"/>
              <w:right w:val="single" w:sz="6" w:space="0" w:color="auto"/>
            </w:tcBorders>
          </w:tcPr>
          <w:p w14:paraId="4AB9C29E" w14:textId="77777777" w:rsidR="007067DC" w:rsidRPr="002D1D2F" w:rsidRDefault="007067DC" w:rsidP="00BB56CE">
            <w:pPr>
              <w:rPr>
                <w:rFonts w:asciiTheme="minorHAnsi" w:hAnsiTheme="minorHAnsi" w:cstheme="minorHAnsi"/>
                <w:sz w:val="18"/>
                <w:szCs w:val="18"/>
              </w:rPr>
            </w:pPr>
          </w:p>
          <w:p w14:paraId="536C1252" w14:textId="77777777" w:rsidR="007067DC" w:rsidRPr="002D1D2F" w:rsidRDefault="007067DC" w:rsidP="00BB56CE">
            <w:pPr>
              <w:rPr>
                <w:rFonts w:asciiTheme="minorHAnsi" w:hAnsiTheme="minorHAnsi" w:cstheme="minorHAnsi"/>
                <w:sz w:val="18"/>
                <w:szCs w:val="18"/>
              </w:rPr>
            </w:pPr>
          </w:p>
          <w:p w14:paraId="70DC1DE2" w14:textId="77777777" w:rsidR="007067DC" w:rsidRPr="002D1D2F" w:rsidRDefault="007067DC" w:rsidP="00716D39">
            <w:pPr>
              <w:rPr>
                <w:rFonts w:asciiTheme="minorHAnsi" w:hAnsiTheme="minorHAnsi" w:cstheme="minorHAnsi"/>
                <w:color w:val="000000"/>
                <w:sz w:val="18"/>
                <w:szCs w:val="18"/>
              </w:rPr>
            </w:pPr>
          </w:p>
          <w:p w14:paraId="47736B0D" w14:textId="77777777" w:rsidR="007067DC" w:rsidRPr="002D1D2F" w:rsidRDefault="007067DC" w:rsidP="00716D39">
            <w:pPr>
              <w:rPr>
                <w:rStyle w:val="Hyperlink"/>
                <w:rFonts w:asciiTheme="minorHAnsi" w:hAnsiTheme="minorHAnsi" w:cstheme="minorHAnsi"/>
                <w:color w:val="000000" w:themeColor="text1"/>
                <w:sz w:val="18"/>
                <w:szCs w:val="18"/>
                <w:u w:val="none"/>
              </w:rPr>
            </w:pPr>
          </w:p>
          <w:p w14:paraId="31DEA69E" w14:textId="4F80F24D" w:rsidR="007067DC" w:rsidRPr="002D1D2F" w:rsidRDefault="007067DC" w:rsidP="00716D39">
            <w:pPr>
              <w:rPr>
                <w:rStyle w:val="Hyperlink"/>
                <w:rFonts w:asciiTheme="minorHAnsi" w:hAnsiTheme="minorHAnsi" w:cstheme="minorHAnsi"/>
                <w:color w:val="000000" w:themeColor="text1"/>
                <w:sz w:val="18"/>
                <w:szCs w:val="18"/>
                <w:u w:val="none"/>
              </w:rPr>
            </w:pPr>
          </w:p>
          <w:p w14:paraId="41FFBDFB" w14:textId="6CD731EF" w:rsidR="00AE0EA2" w:rsidRPr="00AE0EA2" w:rsidRDefault="00AE0EA2" w:rsidP="00AE0EA2">
            <w:pPr>
              <w:pStyle w:val="NormalWeb"/>
              <w:spacing w:before="0" w:beforeAutospacing="0" w:after="0" w:afterAutospacing="0"/>
              <w:rPr>
                <w:rFonts w:asciiTheme="minorHAnsi" w:hAnsiTheme="minorHAnsi" w:cstheme="minorHAnsi"/>
                <w:color w:val="0B0C0C"/>
                <w:sz w:val="18"/>
                <w:szCs w:val="18"/>
              </w:rPr>
            </w:pPr>
          </w:p>
        </w:tc>
        <w:tc>
          <w:tcPr>
            <w:tcW w:w="316" w:type="pct"/>
            <w:tcBorders>
              <w:left w:val="single" w:sz="6" w:space="0" w:color="auto"/>
              <w:right w:val="single" w:sz="6" w:space="0" w:color="auto"/>
            </w:tcBorders>
          </w:tcPr>
          <w:p w14:paraId="0B281097" w14:textId="77777777" w:rsidR="007067DC" w:rsidRPr="002D1D2F" w:rsidRDefault="007067DC" w:rsidP="00BB56CE">
            <w:pPr>
              <w:jc w:val="center"/>
              <w:rPr>
                <w:color w:val="000000"/>
                <w:sz w:val="18"/>
                <w:szCs w:val="18"/>
              </w:rPr>
            </w:pPr>
          </w:p>
        </w:tc>
      </w:tr>
      <w:tr w:rsidR="00794BB9" w:rsidRPr="002D1D2F" w14:paraId="6340D460"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10BA768" w14:textId="0FC22688"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Failure of security arrangements, particularly in relation to anti-vaccination protests</w:t>
            </w:r>
          </w:p>
        </w:tc>
        <w:tc>
          <w:tcPr>
            <w:tcW w:w="276" w:type="pct"/>
            <w:tcBorders>
              <w:top w:val="single" w:sz="6" w:space="0" w:color="auto"/>
              <w:left w:val="single" w:sz="6" w:space="0" w:color="auto"/>
              <w:bottom w:val="single" w:sz="6" w:space="0" w:color="auto"/>
              <w:right w:val="single" w:sz="6" w:space="0" w:color="auto"/>
            </w:tcBorders>
          </w:tcPr>
          <w:p w14:paraId="672239DD" w14:textId="5B120720"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8DF7357" w14:textId="2B962965"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The recent decision by the Government to offer coronavirus vaccines to </w:t>
            </w:r>
            <w:r w:rsidR="00744C9C" w:rsidRPr="002D1D2F">
              <w:rPr>
                <w:rFonts w:asciiTheme="minorHAnsi" w:hAnsiTheme="minorHAnsi" w:cstheme="minorHAnsi"/>
                <w:color w:val="232323"/>
                <w:sz w:val="18"/>
                <w:szCs w:val="18"/>
              </w:rPr>
              <w:t>5-11</w:t>
            </w:r>
            <w:r w:rsidRPr="002D1D2F">
              <w:rPr>
                <w:rFonts w:asciiTheme="minorHAnsi" w:hAnsiTheme="minorHAnsi" w:cstheme="minorHAnsi"/>
                <w:color w:val="232323"/>
                <w:sz w:val="18"/>
                <w:szCs w:val="18"/>
              </w:rPr>
              <w:t xml:space="preserve"> year olds is likely to create some opposition from various groups of individuals who are generally against the delivery of the vaccine to all age groups.</w:t>
            </w:r>
          </w:p>
          <w:p w14:paraId="5F58C51E"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Although parental consent is required for the immunisations, this has not stopped groups of protesters gathering outside schools to express their opinions and there have been several reports of protests in national media over recent weeks.</w:t>
            </w:r>
          </w:p>
          <w:p w14:paraId="6B8EFB0B"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The Police and other agencies have made preparations to respond if and when such protests occur outside any of schools in Cumbria.</w:t>
            </w:r>
          </w:p>
          <w:p w14:paraId="62272816" w14:textId="77777777" w:rsidR="00794BB9" w:rsidRPr="002D1D2F" w:rsidRDefault="00794BB9" w:rsidP="00794BB9">
            <w:pPr>
              <w:pStyle w:val="Heading4"/>
            </w:pPr>
            <w:r w:rsidRPr="002D1D2F">
              <w:t>What to do to prepare for potential protests outside school</w:t>
            </w:r>
          </w:p>
          <w:p w14:paraId="1339B301"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We will review our </w:t>
            </w:r>
            <w:r w:rsidRPr="002D1D2F">
              <w:rPr>
                <w:rStyle w:val="Strong"/>
                <w:rFonts w:asciiTheme="minorHAnsi" w:hAnsiTheme="minorHAnsi" w:cstheme="minorHAnsi"/>
                <w:color w:val="232323"/>
                <w:sz w:val="18"/>
                <w:szCs w:val="18"/>
              </w:rPr>
              <w:t>site security</w:t>
            </w:r>
            <w:r w:rsidRPr="002D1D2F">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2794ED21" w14:textId="77777777" w:rsidR="00794BB9" w:rsidRPr="002D1D2F" w:rsidRDefault="00794BB9" w:rsidP="00EF7BF4">
            <w:pPr>
              <w:pStyle w:val="ListParagraph"/>
              <w:numPr>
                <w:ilvl w:val="0"/>
                <w:numId w:val="4"/>
              </w:numPr>
              <w:ind w:left="284" w:hanging="284"/>
              <w:rPr>
                <w:rFonts w:asciiTheme="minorHAnsi" w:hAnsiTheme="minorHAnsi" w:cstheme="minorHAnsi"/>
                <w:color w:val="0B0C0C"/>
                <w:sz w:val="18"/>
                <w:szCs w:val="18"/>
              </w:rPr>
            </w:pPr>
            <w:r w:rsidRPr="002D1D2F">
              <w:rPr>
                <w:rFonts w:asciiTheme="minorHAnsi" w:hAnsiTheme="minorHAnsi" w:cstheme="minorHAnsi"/>
                <w:color w:val="232323"/>
                <w:sz w:val="18"/>
                <w:szCs w:val="18"/>
              </w:rPr>
              <w:t>Points to consider include:</w:t>
            </w:r>
          </w:p>
          <w:p w14:paraId="1759D492" w14:textId="77777777" w:rsidR="00794BB9" w:rsidRPr="002D1D2F" w:rsidRDefault="00794BB9" w:rsidP="00794BB9">
            <w:pPr>
              <w:rPr>
                <w:rFonts w:asciiTheme="minorHAnsi" w:hAnsiTheme="minorHAnsi" w:cstheme="minorHAnsi"/>
                <w:color w:val="0B0C0C"/>
                <w:sz w:val="4"/>
                <w:szCs w:val="4"/>
              </w:rPr>
            </w:pPr>
          </w:p>
          <w:p w14:paraId="6C3CA6C0"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Is </w:t>
            </w:r>
            <w:r w:rsidRPr="002D1D2F">
              <w:rPr>
                <w:rFonts w:cstheme="minorHAnsi"/>
                <w:color w:val="232323"/>
                <w:sz w:val="18"/>
                <w:szCs w:val="18"/>
              </w:rPr>
              <w:t>the</w:t>
            </w:r>
            <w:r w:rsidRPr="002D1D2F">
              <w:rPr>
                <w:rFonts w:asciiTheme="minorHAnsi" w:hAnsiTheme="minorHAnsi" w:cstheme="minorHAnsi"/>
                <w:color w:val="232323"/>
                <w:sz w:val="18"/>
                <w:szCs w:val="18"/>
              </w:rPr>
              <w:t xml:space="preserve"> perimeter secure?</w:t>
            </w:r>
          </w:p>
          <w:p w14:paraId="6DD5F90D"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Is </w:t>
            </w:r>
            <w:r w:rsidRPr="002D1D2F">
              <w:rPr>
                <w:rFonts w:cstheme="minorHAnsi"/>
                <w:color w:val="232323"/>
                <w:sz w:val="18"/>
                <w:szCs w:val="18"/>
              </w:rPr>
              <w:t>the</w:t>
            </w:r>
            <w:r w:rsidRPr="002D1D2F">
              <w:rPr>
                <w:rFonts w:asciiTheme="minorHAnsi" w:hAnsiTheme="minorHAnsi" w:cstheme="minorHAnsi"/>
                <w:color w:val="232323"/>
                <w:sz w:val="18"/>
                <w:szCs w:val="18"/>
              </w:rPr>
              <w:t xml:space="preserve"> external environment secure?</w:t>
            </w:r>
          </w:p>
          <w:p w14:paraId="44C057BE"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Are our buildings secure?</w:t>
            </w:r>
          </w:p>
          <w:p w14:paraId="21F2DCC8" w14:textId="77777777" w:rsidR="00794BB9" w:rsidRPr="002D1D2F" w:rsidRDefault="00794BB9" w:rsidP="00EF7BF4">
            <w:pPr>
              <w:pStyle w:val="ListParagraph"/>
              <w:numPr>
                <w:ilvl w:val="0"/>
                <w:numId w:val="9"/>
              </w:numPr>
              <w:rPr>
                <w:rFonts w:asciiTheme="minorHAnsi" w:hAnsiTheme="minorHAnsi" w:cstheme="minorHAnsi"/>
                <w:color w:val="0B0C0C"/>
                <w:sz w:val="18"/>
                <w:szCs w:val="18"/>
              </w:rPr>
            </w:pPr>
            <w:r w:rsidRPr="002D1D2F">
              <w:rPr>
                <w:rFonts w:asciiTheme="minorHAnsi" w:hAnsiTheme="minorHAnsi" w:cstheme="minorHAnsi"/>
                <w:color w:val="232323"/>
                <w:sz w:val="18"/>
                <w:szCs w:val="18"/>
              </w:rPr>
              <w:t xml:space="preserve">Do </w:t>
            </w:r>
            <w:r w:rsidRPr="002D1D2F">
              <w:rPr>
                <w:rFonts w:cstheme="minorHAnsi"/>
                <w:color w:val="232323"/>
                <w:sz w:val="18"/>
                <w:szCs w:val="18"/>
              </w:rPr>
              <w:t>we</w:t>
            </w:r>
            <w:r w:rsidRPr="002D1D2F">
              <w:rPr>
                <w:rFonts w:asciiTheme="minorHAnsi" w:hAnsiTheme="minorHAnsi" w:cstheme="minorHAnsi"/>
                <w:color w:val="232323"/>
                <w:sz w:val="18"/>
                <w:szCs w:val="18"/>
              </w:rPr>
              <w:t xml:space="preserve"> have a security lockdown procedure?</w:t>
            </w:r>
          </w:p>
          <w:p w14:paraId="7D0CA671" w14:textId="77777777" w:rsidR="00794BB9" w:rsidRPr="002D1D2F" w:rsidRDefault="00794BB9" w:rsidP="00794BB9">
            <w:pPr>
              <w:rPr>
                <w:rFonts w:asciiTheme="minorHAnsi" w:hAnsiTheme="minorHAnsi" w:cstheme="minorHAnsi"/>
                <w:color w:val="0B0C0C"/>
                <w:sz w:val="4"/>
                <w:szCs w:val="4"/>
              </w:rPr>
            </w:pPr>
          </w:p>
          <w:p w14:paraId="2712C182" w14:textId="695A2952" w:rsidR="00794BB9" w:rsidRPr="002D1D2F" w:rsidRDefault="00794BB9" w:rsidP="00EF7BF4">
            <w:pPr>
              <w:pStyle w:val="ListParagraph"/>
              <w:numPr>
                <w:ilvl w:val="0"/>
                <w:numId w:val="4"/>
              </w:numPr>
              <w:ind w:left="284" w:hanging="284"/>
              <w:rPr>
                <w:rFonts w:asciiTheme="minorHAnsi" w:eastAsia="Arial" w:hAnsiTheme="minorHAnsi" w:cstheme="minorHAnsi"/>
                <w:bCs/>
                <w:sz w:val="18"/>
                <w:szCs w:val="18"/>
              </w:rPr>
            </w:pPr>
            <w:r w:rsidRPr="002D1D2F">
              <w:rPr>
                <w:rFonts w:asciiTheme="minorHAnsi" w:hAnsiTheme="minorHAnsi" w:cstheme="minorHAnsi"/>
                <w:color w:val="232323"/>
                <w:sz w:val="18"/>
                <w:szCs w:val="18"/>
              </w:rPr>
              <w:t xml:space="preserve">It has been reported that whilst most of the protests have been peaceful, some students have been upset and un-nerved by the situation, it may therefore be useful to have an alternative exit that </w:t>
            </w:r>
            <w:r w:rsidRPr="002D1D2F">
              <w:rPr>
                <w:rFonts w:asciiTheme="minorHAnsi" w:hAnsiTheme="minorHAnsi" w:cstheme="minorHAnsi"/>
                <w:color w:val="232323"/>
                <w:sz w:val="18"/>
                <w:szCs w:val="18"/>
              </w:rPr>
              <w:lastRenderedPageBreak/>
              <w:t>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15965320" w14:textId="1B17BEFE" w:rsidR="00794BB9" w:rsidRPr="002D1D2F" w:rsidRDefault="00744C9C" w:rsidP="00794BB9">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sidRPr="002D1D2F">
              <w:rPr>
                <w:rFonts w:asciiTheme="minorHAnsi" w:hAnsiTheme="minorHAnsi" w:cstheme="minorHAnsi"/>
                <w:color w:val="000000" w:themeColor="text1"/>
                <w:sz w:val="18"/>
                <w:szCs w:val="18"/>
              </w:rPr>
              <w:lastRenderedPageBreak/>
              <w:t>Refer to the school</w:t>
            </w:r>
            <w:r w:rsidR="00380A50" w:rsidRPr="002D1D2F">
              <w:rPr>
                <w:rFonts w:asciiTheme="minorHAnsi" w:hAnsiTheme="minorHAnsi" w:cstheme="minorHAnsi"/>
                <w:color w:val="000000" w:themeColor="text1"/>
                <w:sz w:val="18"/>
                <w:szCs w:val="18"/>
              </w:rPr>
              <w:t>’s</w:t>
            </w:r>
            <w:r w:rsidRPr="002D1D2F">
              <w:rPr>
                <w:rFonts w:asciiTheme="minorHAnsi" w:hAnsiTheme="minorHAnsi" w:cstheme="minorHAnsi"/>
                <w:color w:val="000000" w:themeColor="text1"/>
                <w:sz w:val="18"/>
                <w:szCs w:val="18"/>
              </w:rPr>
              <w:t xml:space="preserve"> Emergency Plan which also includes Lockdown Procedures</w:t>
            </w:r>
          </w:p>
        </w:tc>
        <w:tc>
          <w:tcPr>
            <w:tcW w:w="316" w:type="pct"/>
            <w:tcBorders>
              <w:left w:val="single" w:sz="6" w:space="0" w:color="auto"/>
              <w:right w:val="single" w:sz="6" w:space="0" w:color="auto"/>
            </w:tcBorders>
          </w:tcPr>
          <w:p w14:paraId="42FF9D42" w14:textId="77777777" w:rsidR="00794BB9" w:rsidRPr="002D1D2F" w:rsidRDefault="00794BB9" w:rsidP="00794BB9">
            <w:pPr>
              <w:jc w:val="center"/>
              <w:rPr>
                <w:color w:val="000000"/>
                <w:sz w:val="18"/>
                <w:szCs w:val="18"/>
              </w:rPr>
            </w:pPr>
          </w:p>
        </w:tc>
      </w:tr>
      <w:tr w:rsidR="00794BB9" w:rsidRPr="002D1D2F"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1CCEB633"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Failure to safeguard children</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9350951" w14:textId="77777777"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We will continue to have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regard to statutory safeguarding guidance </w:t>
            </w:r>
            <w:hyperlink r:id="rId50" w:history="1">
              <w:r w:rsidRPr="002D1D2F">
                <w:rPr>
                  <w:rStyle w:val="Hyperlink"/>
                  <w:rFonts w:asciiTheme="minorHAnsi" w:hAnsiTheme="minorHAnsi" w:cstheme="minorHAnsi"/>
                  <w:sz w:val="18"/>
                  <w:szCs w:val="18"/>
                </w:rPr>
                <w:t>Keeping children safe in education</w:t>
              </w:r>
            </w:hyperlink>
            <w:r w:rsidRPr="002D1D2F">
              <w:rPr>
                <w:rFonts w:asciiTheme="minorHAnsi" w:hAnsiTheme="minorHAnsi" w:cstheme="minorHAnsi"/>
                <w:sz w:val="18"/>
                <w:szCs w:val="18"/>
              </w:rPr>
              <w:t>, and will</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have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trained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designated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safeguarding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lead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(DSL)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deputy)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available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site.</w:t>
            </w:r>
          </w:p>
          <w:p w14:paraId="32B34BA2" w14:textId="457E417C"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However, there may be operational challenges to this.  In such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cases,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there 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2 options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consider:</w:t>
            </w:r>
          </w:p>
          <w:p w14:paraId="17A2FEED" w14:textId="77777777" w:rsidR="00380A50" w:rsidRPr="002D1D2F" w:rsidRDefault="00380A50" w:rsidP="00380A50">
            <w:pPr>
              <w:rPr>
                <w:rFonts w:asciiTheme="minorHAnsi" w:hAnsiTheme="minorHAnsi" w:cstheme="minorHAnsi"/>
                <w:sz w:val="4"/>
                <w:szCs w:val="4"/>
              </w:rPr>
            </w:pPr>
          </w:p>
          <w:p w14:paraId="23694C36" w14:textId="77777777" w:rsidR="00380A50" w:rsidRPr="002D1D2F" w:rsidRDefault="00380A50" w:rsidP="00EF7BF4">
            <w:pPr>
              <w:numPr>
                <w:ilvl w:val="0"/>
                <w:numId w:val="22"/>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a trained DSL (or deputy) from the setting can be available to be contacted via phone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online video,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working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from home;</w:t>
            </w:r>
          </w:p>
          <w:p w14:paraId="199D7C9A" w14:textId="631A8B82" w:rsidR="00380A50" w:rsidRPr="002D1D2F" w:rsidRDefault="00380A50" w:rsidP="00EF7BF4">
            <w:pPr>
              <w:numPr>
                <w:ilvl w:val="0"/>
                <w:numId w:val="22"/>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sharing trained DSLs (or deputies) with other settings, schools or FE providers (who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should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available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contacted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via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phone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online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video).</w:t>
            </w:r>
          </w:p>
          <w:p w14:paraId="0C66EA06" w14:textId="77777777" w:rsidR="00380A50" w:rsidRPr="002D1D2F" w:rsidRDefault="00380A50" w:rsidP="00380A50">
            <w:pPr>
              <w:overflowPunct/>
              <w:autoSpaceDE/>
              <w:autoSpaceDN/>
              <w:adjustRightInd/>
              <w:textAlignment w:val="auto"/>
              <w:rPr>
                <w:rFonts w:asciiTheme="minorHAnsi" w:hAnsiTheme="minorHAnsi" w:cstheme="minorHAnsi"/>
                <w:sz w:val="4"/>
                <w:szCs w:val="4"/>
              </w:rPr>
            </w:pPr>
          </w:p>
          <w:p w14:paraId="49C1D046" w14:textId="77777777"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Where a trained DSL (or deputy) is not on-site, in addition to one of the 2 options, a senior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leader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will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take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responsibility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co-ordinating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safeguarding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site.</w:t>
            </w:r>
          </w:p>
          <w:p w14:paraId="2B5FED57" w14:textId="7CE136B1" w:rsidR="00380A50" w:rsidRPr="002D1D2F" w:rsidRDefault="003467D1" w:rsidP="00EF7BF4">
            <w:pPr>
              <w:pStyle w:val="ListParagraph"/>
              <w:numPr>
                <w:ilvl w:val="0"/>
                <w:numId w:val="21"/>
              </w:numPr>
              <w:ind w:left="360"/>
              <w:rPr>
                <w:rFonts w:asciiTheme="minorHAnsi" w:hAnsiTheme="minorHAnsi" w:cstheme="minorHAnsi"/>
                <w:sz w:val="18"/>
                <w:szCs w:val="18"/>
              </w:rPr>
            </w:pPr>
            <w:r>
              <w:rPr>
                <w:rFonts w:asciiTheme="minorHAnsi" w:hAnsiTheme="minorHAnsi" w:cstheme="minorHAnsi"/>
                <w:sz w:val="18"/>
                <w:szCs w:val="18"/>
              </w:rPr>
              <w:t>The l</w:t>
            </w:r>
            <w:r w:rsidR="00380A50" w:rsidRPr="002D1D2F">
              <w:rPr>
                <w:rFonts w:asciiTheme="minorHAnsi" w:hAnsiTheme="minorHAnsi" w:cstheme="minorHAnsi"/>
                <w:sz w:val="18"/>
                <w:szCs w:val="18"/>
              </w:rPr>
              <w:t>ocal authorit</w:t>
            </w:r>
            <w:r>
              <w:rPr>
                <w:rFonts w:asciiTheme="minorHAnsi" w:hAnsiTheme="minorHAnsi" w:cstheme="minorHAnsi"/>
                <w:sz w:val="18"/>
                <w:szCs w:val="18"/>
              </w:rPr>
              <w:t>y</w:t>
            </w:r>
            <w:r w:rsidR="00380A50" w:rsidRPr="002D1D2F">
              <w:rPr>
                <w:rFonts w:asciiTheme="minorHAnsi" w:hAnsiTheme="minorHAnsi" w:cstheme="minorHAnsi"/>
                <w:sz w:val="18"/>
                <w:szCs w:val="18"/>
              </w:rPr>
              <w:t xml:space="preserve"> and children’s social care provider will continue to work with local</w:t>
            </w:r>
            <w:r w:rsidR="00380A50" w:rsidRPr="002D1D2F">
              <w:rPr>
                <w:rFonts w:asciiTheme="minorHAnsi" w:hAnsiTheme="minorHAnsi" w:cstheme="minorHAnsi"/>
                <w:spacing w:val="1"/>
                <w:sz w:val="18"/>
                <w:szCs w:val="18"/>
              </w:rPr>
              <w:t xml:space="preserve"> </w:t>
            </w:r>
            <w:r w:rsidR="00380A50" w:rsidRPr="002D1D2F">
              <w:rPr>
                <w:rFonts w:asciiTheme="minorHAnsi" w:hAnsiTheme="minorHAnsi" w:cstheme="minorHAnsi"/>
                <w:sz w:val="18"/>
                <w:szCs w:val="18"/>
              </w:rPr>
              <w:t>safeguarding partners to ensure continuity and consistency of support – throughout any emergency – including support for the mental health of looked-after children and care</w:t>
            </w:r>
            <w:r w:rsidR="00380A50" w:rsidRPr="002D1D2F">
              <w:rPr>
                <w:rFonts w:asciiTheme="minorHAnsi" w:hAnsiTheme="minorHAnsi" w:cstheme="minorHAnsi"/>
                <w:spacing w:val="1"/>
                <w:sz w:val="18"/>
                <w:szCs w:val="18"/>
              </w:rPr>
              <w:t xml:space="preserve"> </w:t>
            </w:r>
            <w:r w:rsidR="00380A50" w:rsidRPr="002D1D2F">
              <w:rPr>
                <w:rFonts w:asciiTheme="minorHAnsi" w:hAnsiTheme="minorHAnsi" w:cstheme="minorHAnsi"/>
                <w:sz w:val="18"/>
                <w:szCs w:val="18"/>
              </w:rPr>
              <w:t>leavers.</w:t>
            </w:r>
          </w:p>
          <w:p w14:paraId="1A20E944" w14:textId="632C9BF4" w:rsidR="00380A50" w:rsidRPr="002D1D2F" w:rsidRDefault="00380A50" w:rsidP="00EF7BF4">
            <w:pPr>
              <w:pStyle w:val="ListParagraph"/>
              <w:numPr>
                <w:ilvl w:val="0"/>
                <w:numId w:val="21"/>
              </w:numPr>
              <w:ind w:left="360"/>
              <w:rPr>
                <w:rFonts w:asciiTheme="minorHAnsi" w:hAnsiTheme="minorHAnsi" w:cstheme="minorHAnsi"/>
                <w:sz w:val="18"/>
                <w:szCs w:val="18"/>
              </w:rPr>
            </w:pPr>
            <w:r w:rsidRPr="002D1D2F">
              <w:rPr>
                <w:rFonts w:asciiTheme="minorHAnsi" w:hAnsiTheme="minorHAnsi" w:cstheme="minorHAnsi"/>
                <w:sz w:val="18"/>
                <w:szCs w:val="18"/>
              </w:rPr>
              <w:t xml:space="preserve">Local authorities should follow the statutory </w:t>
            </w:r>
            <w:hyperlink r:id="rId51" w:history="1">
              <w:r w:rsidRPr="002D1D2F">
                <w:rPr>
                  <w:rStyle w:val="Hyperlink"/>
                  <w:rFonts w:asciiTheme="minorHAnsi" w:hAnsiTheme="minorHAnsi" w:cstheme="minorHAnsi"/>
                  <w:sz w:val="18"/>
                  <w:szCs w:val="18"/>
                </w:rPr>
                <w:t>guidance on promoting the health and wellbeing of looked-after children</w:t>
              </w:r>
            </w:hyperlink>
            <w:r w:rsidRPr="002D1D2F">
              <w:rPr>
                <w:rFonts w:asciiTheme="minorHAnsi" w:hAnsiTheme="minorHAnsi" w:cstheme="minorHAnsi"/>
                <w:sz w:val="18"/>
                <w:szCs w:val="18"/>
              </w:rPr>
              <w:t xml:space="preserve"> and:</w:t>
            </w:r>
          </w:p>
          <w:p w14:paraId="4167CD30" w14:textId="77777777" w:rsidR="00380A50" w:rsidRPr="002D1D2F" w:rsidRDefault="00380A50" w:rsidP="00380A50">
            <w:pPr>
              <w:rPr>
                <w:rFonts w:asciiTheme="minorHAnsi" w:hAnsiTheme="minorHAnsi" w:cstheme="minorHAnsi"/>
                <w:sz w:val="4"/>
                <w:szCs w:val="4"/>
              </w:rPr>
            </w:pPr>
          </w:p>
          <w:p w14:paraId="7BA19431" w14:textId="77777777" w:rsidR="00380A50" w:rsidRPr="002D1D2F" w:rsidRDefault="00380A50" w:rsidP="00EF7BF4">
            <w:pPr>
              <w:numPr>
                <w:ilvl w:val="0"/>
                <w:numId w:val="2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look out for issues that may affect looked-after children’s mental health and wellbeing;</w:t>
            </w:r>
          </w:p>
          <w:p w14:paraId="00BF0860" w14:textId="77777777" w:rsidR="00380A50" w:rsidRPr="002D1D2F" w:rsidRDefault="00380A50" w:rsidP="00EF7BF4">
            <w:pPr>
              <w:numPr>
                <w:ilvl w:val="0"/>
                <w:numId w:val="2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encourage looked-after children to speak to their social worker, carer or other trusted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adult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about how</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they 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feeling;</w:t>
            </w:r>
          </w:p>
          <w:p w14:paraId="7FF7B766" w14:textId="72A39A4A" w:rsidR="00794BB9" w:rsidRPr="002D1D2F" w:rsidRDefault="00380A50" w:rsidP="00EF7BF4">
            <w:pPr>
              <w:numPr>
                <w:ilvl w:val="0"/>
                <w:numId w:val="2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ensure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get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help</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support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need.</w:t>
            </w:r>
          </w:p>
        </w:tc>
        <w:tc>
          <w:tcPr>
            <w:tcW w:w="1312" w:type="pct"/>
            <w:tcBorders>
              <w:left w:val="single" w:sz="6" w:space="0" w:color="auto"/>
              <w:right w:val="single" w:sz="6" w:space="0" w:color="auto"/>
            </w:tcBorders>
          </w:tcPr>
          <w:p w14:paraId="5D43C920" w14:textId="3CA3AD34" w:rsidR="00794BB9" w:rsidRPr="002D1D2F" w:rsidRDefault="00794BB9" w:rsidP="00794BB9">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316" w:type="pct"/>
            <w:tcBorders>
              <w:left w:val="single" w:sz="6" w:space="0" w:color="auto"/>
              <w:right w:val="single" w:sz="6" w:space="0" w:color="auto"/>
            </w:tcBorders>
          </w:tcPr>
          <w:p w14:paraId="0C87C13F" w14:textId="77777777" w:rsidR="00794BB9" w:rsidRPr="002D1D2F" w:rsidRDefault="00794BB9" w:rsidP="00794BB9">
            <w:pPr>
              <w:jc w:val="center"/>
              <w:rPr>
                <w:color w:val="000000"/>
                <w:sz w:val="18"/>
                <w:szCs w:val="18"/>
              </w:rPr>
            </w:pPr>
          </w:p>
        </w:tc>
      </w:tr>
      <w:tr w:rsidR="008827DD" w:rsidRPr="002D1D2F" w14:paraId="6A88D0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0BB5E3" w14:textId="238D3514" w:rsidR="008827DD" w:rsidRPr="002D1D2F" w:rsidRDefault="008827DD" w:rsidP="00794BB9">
            <w:pPr>
              <w:rPr>
                <w:rFonts w:asciiTheme="minorHAnsi" w:hAnsiTheme="minorHAnsi" w:cs="Calibri"/>
                <w:bCs/>
                <w:sz w:val="18"/>
                <w:szCs w:val="18"/>
              </w:rPr>
            </w:pPr>
            <w:r w:rsidRPr="002D1D2F">
              <w:rPr>
                <w:rFonts w:asciiTheme="minorHAnsi" w:hAnsiTheme="minorHAnsi" w:cs="Calibri"/>
                <w:bCs/>
                <w:sz w:val="18"/>
                <w:szCs w:val="18"/>
              </w:rPr>
              <w:t>Failure to support children with SEND</w:t>
            </w:r>
            <w:r w:rsidR="00645D0A" w:rsidRPr="002D1D2F">
              <w:rPr>
                <w:rFonts w:asciiTheme="minorHAnsi" w:hAnsiTheme="minorHAnsi" w:cs="Calibri"/>
                <w:bCs/>
                <w:sz w:val="18"/>
                <w:szCs w:val="18"/>
              </w:rPr>
              <w:t xml:space="preserve"> and/or EHC plans</w:t>
            </w:r>
          </w:p>
        </w:tc>
        <w:tc>
          <w:tcPr>
            <w:tcW w:w="276" w:type="pct"/>
            <w:tcBorders>
              <w:top w:val="single" w:sz="6" w:space="0" w:color="auto"/>
              <w:left w:val="single" w:sz="6" w:space="0" w:color="auto"/>
              <w:bottom w:val="single" w:sz="6" w:space="0" w:color="auto"/>
              <w:right w:val="single" w:sz="6" w:space="0" w:color="auto"/>
            </w:tcBorders>
          </w:tcPr>
          <w:p w14:paraId="764DA705" w14:textId="29F91B41" w:rsidR="008827DD" w:rsidRPr="002D1D2F" w:rsidRDefault="00645D0A"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8169140" w14:textId="77777777"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Health professionals attending a setting may be following slightly different guidance from UKHSA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due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their wider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work in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with vulnerable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adults.</w:t>
            </w:r>
          </w:p>
          <w:p w14:paraId="54CF0DE7" w14:textId="77777777"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 xml:space="preserve">In an emergency, where possible, specialists, therapists and other health professionals who support children and young people with SEND (e.g. speech and language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therapists, physiotherapists, occupational therapists, educational psychologists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specialist teachers), should provide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interventions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 usual.</w:t>
            </w:r>
          </w:p>
          <w:p w14:paraId="265545F7" w14:textId="544C87CF"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Where children and young people with EHC plans are not attending school because they are following public health advice, multi-agency professionals</w:t>
            </w:r>
            <w:r w:rsidRPr="002D1D2F">
              <w:rPr>
                <w:rFonts w:asciiTheme="minorHAnsi" w:hAnsiTheme="minorHAnsi" w:cstheme="minorHAnsi"/>
                <w:spacing w:val="1"/>
                <w:sz w:val="18"/>
                <w:szCs w:val="18"/>
              </w:rPr>
              <w:t xml:space="preserve"> </w:t>
            </w:r>
            <w:r w:rsidR="003467D1">
              <w:rPr>
                <w:rFonts w:asciiTheme="minorHAnsi" w:hAnsiTheme="minorHAnsi" w:cstheme="minorHAnsi"/>
                <w:spacing w:val="1"/>
                <w:sz w:val="18"/>
                <w:szCs w:val="18"/>
              </w:rPr>
              <w:t xml:space="preserve">will </w:t>
            </w:r>
            <w:r w:rsidRPr="002D1D2F">
              <w:rPr>
                <w:rFonts w:asciiTheme="minorHAnsi" w:hAnsiTheme="minorHAnsi" w:cstheme="minorHAnsi"/>
                <w:sz w:val="18"/>
                <w:szCs w:val="18"/>
              </w:rPr>
              <w:t>collaborate to agree how to meet their duties to deliver the provision set out in the</w:t>
            </w:r>
            <w:r w:rsidR="003467D1">
              <w:rPr>
                <w:rFonts w:asciiTheme="minorHAnsi" w:hAnsiTheme="minorHAnsi" w:cstheme="minorHAnsi"/>
                <w:sz w:val="18"/>
                <w:szCs w:val="18"/>
              </w:rPr>
              <w:t xml:space="preserv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EHC</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plan.</w:t>
            </w:r>
          </w:p>
          <w:p w14:paraId="3069CF8D" w14:textId="77777777" w:rsidR="00645D0A" w:rsidRPr="002D1D2F" w:rsidRDefault="00645D0A" w:rsidP="00EF7BF4">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 xml:space="preserve">Some pupils and students with SEND may need specific help adjusting to any changes in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their routines that emergency measures may involve.  Staff will plan to meet these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needs based on the individual pupil or child and their circumstances, e.g. using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social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stories.</w:t>
            </w:r>
          </w:p>
          <w:p w14:paraId="113168C6" w14:textId="5EF2069C" w:rsidR="00645D0A" w:rsidRPr="00CC2FA7" w:rsidRDefault="00645D0A" w:rsidP="00CC2FA7">
            <w:pPr>
              <w:pStyle w:val="ListParagraph"/>
              <w:numPr>
                <w:ilvl w:val="0"/>
                <w:numId w:val="36"/>
              </w:numPr>
              <w:rPr>
                <w:rFonts w:asciiTheme="minorHAnsi" w:hAnsiTheme="minorHAnsi" w:cstheme="minorHAnsi"/>
                <w:sz w:val="18"/>
                <w:szCs w:val="18"/>
              </w:rPr>
            </w:pPr>
            <w:r w:rsidRPr="002D1D2F">
              <w:rPr>
                <w:rFonts w:asciiTheme="minorHAnsi" w:hAnsiTheme="minorHAnsi" w:cstheme="minorHAnsi"/>
                <w:sz w:val="18"/>
                <w:szCs w:val="18"/>
              </w:rPr>
              <w:t xml:space="preserve">To make sure pupils and students with medical conditions are fully supported, </w:t>
            </w:r>
            <w:r w:rsidR="00CC2FA7">
              <w:rPr>
                <w:rFonts w:asciiTheme="minorHAnsi" w:hAnsiTheme="minorHAnsi" w:cstheme="minorHAnsi"/>
                <w:sz w:val="18"/>
                <w:szCs w:val="18"/>
              </w:rPr>
              <w:t xml:space="preserve">we will </w:t>
            </w:r>
            <w:r w:rsidRPr="002D1D2F">
              <w:rPr>
                <w:rFonts w:asciiTheme="minorHAnsi" w:hAnsiTheme="minorHAnsi" w:cstheme="minorHAnsi"/>
                <w:sz w:val="18"/>
                <w:szCs w:val="18"/>
              </w:rPr>
              <w:t>use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individual healthcare plans to help ensure they continue to receive an education in line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with their peers.  This will include working with families and the relevant health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professionals,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well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00CC2FA7">
              <w:rPr>
                <w:rFonts w:asciiTheme="minorHAnsi" w:hAnsiTheme="minorHAnsi" w:cstheme="minorHAnsi"/>
                <w:spacing w:val="-1"/>
                <w:sz w:val="18"/>
                <w:szCs w:val="18"/>
              </w:rPr>
              <w:t xml:space="preserve">the </w:t>
            </w:r>
            <w:r w:rsidRPr="002D1D2F">
              <w:rPr>
                <w:rFonts w:asciiTheme="minorHAnsi" w:hAnsiTheme="minorHAnsi" w:cstheme="minorHAnsi"/>
                <w:sz w:val="18"/>
                <w:szCs w:val="18"/>
              </w:rPr>
              <w:t>local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authorit</w:t>
            </w:r>
            <w:r w:rsidR="00CC2FA7">
              <w:rPr>
                <w:rFonts w:asciiTheme="minorHAnsi" w:hAnsiTheme="minorHAnsi" w:cstheme="minorHAnsi"/>
                <w:sz w:val="18"/>
                <w:szCs w:val="18"/>
              </w:rPr>
              <w:t>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other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services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necessary.</w:t>
            </w:r>
          </w:p>
          <w:p w14:paraId="1C0D57B1" w14:textId="47183C6E" w:rsidR="008827DD" w:rsidRPr="002D1D2F" w:rsidRDefault="008827DD" w:rsidP="00EF7BF4">
            <w:pPr>
              <w:numPr>
                <w:ilvl w:val="0"/>
                <w:numId w:val="37"/>
              </w:numPr>
              <w:overflowPunct/>
              <w:autoSpaceDE/>
              <w:autoSpaceDN/>
              <w:adjustRightInd/>
              <w:textAlignment w:val="auto"/>
              <w:rPr>
                <w:rFonts w:asciiTheme="minorHAnsi" w:hAnsiTheme="minorHAnsi" w:cstheme="minorHAnsi"/>
                <w:sz w:val="18"/>
                <w:szCs w:val="18"/>
              </w:rPr>
            </w:pPr>
          </w:p>
        </w:tc>
        <w:tc>
          <w:tcPr>
            <w:tcW w:w="1312" w:type="pct"/>
            <w:tcBorders>
              <w:left w:val="single" w:sz="6" w:space="0" w:color="auto"/>
              <w:right w:val="single" w:sz="6" w:space="0" w:color="auto"/>
            </w:tcBorders>
          </w:tcPr>
          <w:p w14:paraId="46E9D1EE" w14:textId="77777777" w:rsidR="008827DD" w:rsidRPr="002D1D2F" w:rsidRDefault="008827DD" w:rsidP="00794BB9">
            <w:pPr>
              <w:rPr>
                <w:sz w:val="18"/>
                <w:szCs w:val="18"/>
              </w:rPr>
            </w:pPr>
          </w:p>
        </w:tc>
        <w:tc>
          <w:tcPr>
            <w:tcW w:w="316" w:type="pct"/>
            <w:tcBorders>
              <w:left w:val="single" w:sz="6" w:space="0" w:color="auto"/>
              <w:right w:val="single" w:sz="6" w:space="0" w:color="auto"/>
            </w:tcBorders>
          </w:tcPr>
          <w:p w14:paraId="13276CE2" w14:textId="77777777" w:rsidR="008827DD" w:rsidRPr="002D1D2F" w:rsidRDefault="008827DD" w:rsidP="00794BB9">
            <w:pPr>
              <w:jc w:val="center"/>
              <w:rPr>
                <w:color w:val="000000"/>
                <w:sz w:val="18"/>
                <w:szCs w:val="18"/>
              </w:rPr>
            </w:pPr>
          </w:p>
        </w:tc>
      </w:tr>
      <w:tr w:rsidR="00794BB9" w:rsidRPr="002D1D2F"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6483BF02"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 xml:space="preserve">Inappropriate arrangements for </w:t>
            </w:r>
            <w:r w:rsidRPr="002D1D2F">
              <w:rPr>
                <w:rFonts w:asciiTheme="minorHAnsi" w:hAnsiTheme="minorHAnsi" w:cs="Calibri"/>
                <w:bCs/>
                <w:sz w:val="18"/>
                <w:szCs w:val="18"/>
              </w:rPr>
              <w:lastRenderedPageBreak/>
              <w:t>providing school meals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94BB9" w:rsidRPr="002D1D2F" w:rsidRDefault="00794BB9" w:rsidP="00794BB9">
            <w:pPr>
              <w:jc w:val="center"/>
              <w:rPr>
                <w:rFonts w:cs="Arial"/>
                <w:sz w:val="18"/>
                <w:szCs w:val="18"/>
              </w:rPr>
            </w:pPr>
            <w:r w:rsidRPr="002D1D2F">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32A32F78" w14:textId="77777777" w:rsidR="00794BB9" w:rsidRPr="002D1D2F" w:rsidRDefault="00794BB9" w:rsidP="00794BB9">
            <w:pPr>
              <w:pStyle w:val="Heading3"/>
            </w:pPr>
            <w:bookmarkStart w:id="3" w:name="_Toc99718408"/>
            <w:r w:rsidRPr="002D1D2F">
              <w:t>Schools</w:t>
            </w:r>
            <w:bookmarkEnd w:id="3"/>
          </w:p>
          <w:p w14:paraId="3960EF1B" w14:textId="5C467BAD" w:rsidR="00794BB9" w:rsidRPr="002D1D2F" w:rsidRDefault="00794BB9" w:rsidP="00EF7BF4">
            <w:pPr>
              <w:pStyle w:val="ListParagraph"/>
              <w:numPr>
                <w:ilvl w:val="0"/>
                <w:numId w:val="20"/>
              </w:numPr>
              <w:rPr>
                <w:rFonts w:asciiTheme="minorHAnsi" w:hAnsiTheme="minorHAnsi" w:cstheme="minorHAnsi"/>
                <w:sz w:val="18"/>
                <w:szCs w:val="18"/>
              </w:rPr>
            </w:pPr>
            <w:r w:rsidRPr="002D1D2F">
              <w:rPr>
                <w:rFonts w:asciiTheme="minorHAnsi" w:hAnsiTheme="minorHAnsi" w:cstheme="minorHAnsi"/>
                <w:sz w:val="18"/>
                <w:szCs w:val="18"/>
              </w:rPr>
              <w:t>We will speak to our school catering team or provider about the best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arrangements for providing school meals for pupils in an emergency.  They </w:t>
            </w:r>
            <w:r w:rsidR="00A17AEB">
              <w:rPr>
                <w:rFonts w:asciiTheme="minorHAnsi" w:hAnsiTheme="minorHAnsi" w:cstheme="minorHAnsi"/>
                <w:sz w:val="18"/>
                <w:szCs w:val="18"/>
              </w:rPr>
              <w:t>will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provide meal options for all pupils who are in </w:t>
            </w:r>
            <w:r w:rsidRPr="002D1D2F">
              <w:rPr>
                <w:rFonts w:asciiTheme="minorHAnsi" w:hAnsiTheme="minorHAnsi" w:cstheme="minorHAnsi"/>
                <w:sz w:val="18"/>
                <w:szCs w:val="18"/>
              </w:rPr>
              <w:lastRenderedPageBreak/>
              <w:t xml:space="preserve">school, and meals </w:t>
            </w:r>
            <w:r w:rsidR="00A17AEB">
              <w:rPr>
                <w:rFonts w:asciiTheme="minorHAnsi" w:hAnsiTheme="minorHAnsi" w:cstheme="minorHAnsi"/>
                <w:sz w:val="18"/>
                <w:szCs w:val="18"/>
              </w:rPr>
              <w:t>will</w:t>
            </w:r>
            <w:r w:rsidRPr="002D1D2F">
              <w:rPr>
                <w:rFonts w:asciiTheme="minorHAnsi" w:hAnsiTheme="minorHAnsi" w:cstheme="minorHAnsi"/>
                <w:sz w:val="18"/>
                <w:szCs w:val="18"/>
              </w:rPr>
              <w:t xml:space="preserve"> be available free of charge to all infant pupils and pupils who meet the benefits-related free school meals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eligibility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criteria.</w:t>
            </w:r>
          </w:p>
          <w:p w14:paraId="56C1A77D" w14:textId="77777777" w:rsidR="00794BB9" w:rsidRPr="002D1D2F" w:rsidRDefault="00794BB9" w:rsidP="00EF7BF4">
            <w:pPr>
              <w:pStyle w:val="ListParagraph"/>
              <w:numPr>
                <w:ilvl w:val="0"/>
                <w:numId w:val="20"/>
              </w:numPr>
              <w:rPr>
                <w:rFonts w:asciiTheme="minorHAnsi" w:hAnsiTheme="minorHAnsi" w:cstheme="minorHAnsi"/>
                <w:sz w:val="18"/>
                <w:szCs w:val="18"/>
              </w:rPr>
            </w:pPr>
            <w:r w:rsidRPr="002D1D2F">
              <w:rPr>
                <w:rFonts w:asciiTheme="minorHAnsi" w:hAnsiTheme="minorHAnsi" w:cstheme="minorHAnsi"/>
                <w:sz w:val="18"/>
                <w:szCs w:val="18"/>
              </w:rPr>
              <w:t>Where pupils eligible for benefits-related free school meals are receiving remote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education, we will work with our school catering team or food provider 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provide good quality lunch parcels.  This will ensure that eligible pupils continue to be supported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short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period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unable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attend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school.</w:t>
            </w:r>
          </w:p>
          <w:p w14:paraId="5A2803C2" w14:textId="0122E383" w:rsidR="00794BB9" w:rsidRPr="002D1D2F" w:rsidRDefault="00794BB9" w:rsidP="00EF7BF4">
            <w:pPr>
              <w:pStyle w:val="ListParagraph"/>
              <w:numPr>
                <w:ilvl w:val="0"/>
                <w:numId w:val="20"/>
              </w:numPr>
              <w:rPr>
                <w:rFonts w:asciiTheme="minorHAnsi" w:hAnsiTheme="minorHAnsi" w:cstheme="minorHAnsi"/>
                <w:sz w:val="18"/>
                <w:szCs w:val="18"/>
              </w:rPr>
            </w:pPr>
            <w:r w:rsidRPr="002D1D2F">
              <w:rPr>
                <w:rFonts w:asciiTheme="minorHAnsi" w:hAnsiTheme="minorHAnsi" w:cstheme="minorHAnsi"/>
                <w:sz w:val="18"/>
                <w:szCs w:val="18"/>
              </w:rPr>
              <w:t xml:space="preserve">We will ensure that we identify pupils with any medical conditions, including allergies, to ensure that all pupils are able to eat a school lunch safely.  This is particularly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important in circumstances where caterers are not serving meals to pupils directly but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 for example, pupils are being served food in the classroom</w:t>
            </w:r>
            <w:r w:rsidR="00A17AEB">
              <w:rPr>
                <w:rFonts w:asciiTheme="minorHAnsi" w:hAnsiTheme="minorHAnsi" w:cstheme="minorHAnsi"/>
                <w:sz w:val="18"/>
                <w:szCs w:val="18"/>
              </w:rPr>
              <w:t xml:space="preserve"> or via lunch parcels</w:t>
            </w:r>
            <w:r w:rsidRPr="002D1D2F">
              <w:rPr>
                <w:rFonts w:asciiTheme="minorHAnsi" w:hAnsiTheme="minorHAnsi" w:cstheme="minorHAnsi"/>
                <w:sz w:val="18"/>
                <w:szCs w:val="18"/>
              </w:rPr>
              <w:t>.  Further information is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available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1"/>
                <w:sz w:val="18"/>
                <w:szCs w:val="18"/>
              </w:rPr>
              <w:t xml:space="preserve"> </w:t>
            </w:r>
            <w:hyperlink r:id="rId52" w:history="1">
              <w:r w:rsidRPr="002D1D2F">
                <w:rPr>
                  <w:rStyle w:val="Hyperlink"/>
                  <w:rFonts w:asciiTheme="minorHAnsi" w:hAnsiTheme="minorHAnsi" w:cstheme="minorHAnsi"/>
                  <w:sz w:val="18"/>
                  <w:szCs w:val="18"/>
                </w:rPr>
                <w:t>allergy guidance</w:t>
              </w:r>
              <w:r w:rsidRPr="002D1D2F">
                <w:rPr>
                  <w:rStyle w:val="Hyperlink"/>
                  <w:rFonts w:asciiTheme="minorHAnsi" w:hAnsiTheme="minorHAnsi" w:cstheme="minorHAnsi"/>
                  <w:spacing w:val="-1"/>
                  <w:sz w:val="18"/>
                  <w:szCs w:val="18"/>
                </w:rPr>
                <w:t xml:space="preserve"> </w:t>
              </w:r>
              <w:r w:rsidRPr="002D1D2F">
                <w:rPr>
                  <w:rStyle w:val="Hyperlink"/>
                  <w:rFonts w:asciiTheme="minorHAnsi" w:hAnsiTheme="minorHAnsi" w:cstheme="minorHAnsi"/>
                  <w:sz w:val="18"/>
                  <w:szCs w:val="18"/>
                </w:rPr>
                <w:t>for schools</w:t>
              </w:r>
            </w:hyperlink>
            <w:r w:rsidRPr="002D1D2F">
              <w:rPr>
                <w:rFonts w:asciiTheme="minorHAnsi" w:hAnsiTheme="minorHAnsi" w:cstheme="minorHAnsi"/>
                <w:color w:val="000000"/>
                <w:sz w:val="18"/>
                <w:szCs w:val="18"/>
              </w:rPr>
              <w:t>.</w:t>
            </w:r>
          </w:p>
        </w:tc>
        <w:tc>
          <w:tcPr>
            <w:tcW w:w="1312" w:type="pct"/>
            <w:tcBorders>
              <w:left w:val="single" w:sz="6" w:space="0" w:color="auto"/>
              <w:right w:val="single" w:sz="6" w:space="0" w:color="auto"/>
            </w:tcBorders>
          </w:tcPr>
          <w:p w14:paraId="788D36E4" w14:textId="7396785A" w:rsidR="00794BB9" w:rsidRPr="002D1D2F" w:rsidRDefault="00794BB9" w:rsidP="00794BB9">
            <w:pPr>
              <w:rPr>
                <w:sz w:val="18"/>
                <w:szCs w:val="18"/>
              </w:rPr>
            </w:pPr>
          </w:p>
        </w:tc>
        <w:tc>
          <w:tcPr>
            <w:tcW w:w="316" w:type="pct"/>
            <w:tcBorders>
              <w:left w:val="single" w:sz="6" w:space="0" w:color="auto"/>
              <w:right w:val="single" w:sz="6" w:space="0" w:color="auto"/>
            </w:tcBorders>
          </w:tcPr>
          <w:p w14:paraId="5C7FCA74" w14:textId="77777777" w:rsidR="00794BB9" w:rsidRPr="002D1D2F" w:rsidRDefault="00794BB9" w:rsidP="00794BB9">
            <w:pPr>
              <w:jc w:val="center"/>
              <w:rPr>
                <w:color w:val="000000"/>
                <w:sz w:val="18"/>
                <w:szCs w:val="18"/>
              </w:rPr>
            </w:pPr>
          </w:p>
        </w:tc>
      </w:tr>
      <w:tr w:rsidR="00794BB9" w:rsidRPr="002D1D2F"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30257F38"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t>Inappropriate arrangements to support our workforce, children and pupils through an emergency</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E2FE4DB" w14:textId="77777777" w:rsidR="00794BB9" w:rsidRPr="002D1D2F" w:rsidRDefault="00794BB9" w:rsidP="00794BB9">
            <w:pPr>
              <w:pStyle w:val="Heading3"/>
              <w:spacing w:before="0"/>
            </w:pPr>
            <w:r w:rsidRPr="002D1D2F">
              <w:t>Workforce</w:t>
            </w:r>
          </w:p>
          <w:p w14:paraId="6E6B9F64" w14:textId="51F6E4B3"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We will explain to our workforce any steps taken to keep staff</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safe at work as part 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emergency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plans.</w:t>
            </w:r>
          </w:p>
          <w:p w14:paraId="31CEA681"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Our workplace risk assessment already considers any risks to female employees of child bearing age and, in particular, risks to new and expectant mothers.  We will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discuss concerns with staff.</w:t>
            </w:r>
          </w:p>
          <w:p w14:paraId="5FD68159"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color w:val="0A0B0B"/>
                <w:sz w:val="18"/>
                <w:szCs w:val="18"/>
              </w:rPr>
              <w:t xml:space="preserve">The Health and Safety Executive (HSE) has more information on </w:t>
            </w:r>
            <w:hyperlink r:id="rId53" w:history="1">
              <w:r w:rsidRPr="002D1D2F">
                <w:rPr>
                  <w:rStyle w:val="Hyperlink"/>
                  <w:rFonts w:asciiTheme="minorHAnsi" w:hAnsiTheme="minorHAnsi" w:cstheme="minorHAnsi"/>
                  <w:sz w:val="18"/>
                  <w:szCs w:val="18"/>
                </w:rPr>
                <w:t>managing risk and risk assessment in the workplace</w:t>
              </w:r>
            </w:hyperlink>
            <w:r w:rsidRPr="002D1D2F">
              <w:rPr>
                <w:rFonts w:asciiTheme="minorHAnsi" w:hAnsiTheme="minorHAnsi" w:cstheme="minorHAnsi"/>
                <w:color w:val="0A0B0B"/>
                <w:sz w:val="18"/>
                <w:szCs w:val="18"/>
              </w:rPr>
              <w:t>.</w:t>
            </w:r>
          </w:p>
          <w:p w14:paraId="432D0F0B" w14:textId="77777777" w:rsidR="00794BB9" w:rsidRPr="002D1D2F" w:rsidRDefault="002F6694" w:rsidP="00EF7BF4">
            <w:pPr>
              <w:pStyle w:val="ListParagraph"/>
              <w:numPr>
                <w:ilvl w:val="0"/>
                <w:numId w:val="19"/>
              </w:numPr>
              <w:rPr>
                <w:rFonts w:asciiTheme="minorHAnsi" w:hAnsiTheme="minorHAnsi" w:cstheme="minorHAnsi"/>
                <w:sz w:val="18"/>
                <w:szCs w:val="18"/>
              </w:rPr>
            </w:pPr>
            <w:hyperlink r:id="rId54" w:history="1">
              <w:r w:rsidR="00794BB9" w:rsidRPr="002D1D2F">
                <w:rPr>
                  <w:rStyle w:val="Hyperlink"/>
                  <w:rFonts w:asciiTheme="minorHAnsi" w:hAnsiTheme="minorHAnsi" w:cstheme="minorHAnsi"/>
                  <w:sz w:val="18"/>
                  <w:szCs w:val="18"/>
                </w:rPr>
                <w:t>UKHSA’s health protection in education and childcare settings (Chapter 1)</w:t>
              </w:r>
              <w:r w:rsidR="00794BB9" w:rsidRPr="00052EC0">
                <w:rPr>
                  <w:rStyle w:val="Hyperlink"/>
                  <w:rFonts w:asciiTheme="minorHAnsi" w:hAnsiTheme="minorHAnsi" w:cstheme="minorHAnsi"/>
                  <w:color w:val="000000" w:themeColor="text1"/>
                  <w:sz w:val="18"/>
                  <w:szCs w:val="18"/>
                  <w:u w:val="none"/>
                </w:rPr>
                <w:t xml:space="preserve"> </w:t>
              </w:r>
            </w:hyperlink>
            <w:r w:rsidR="00794BB9" w:rsidRPr="002D1D2F">
              <w:rPr>
                <w:rFonts w:asciiTheme="minorHAnsi" w:hAnsiTheme="minorHAnsi" w:cstheme="minorHAnsi"/>
                <w:sz w:val="18"/>
                <w:szCs w:val="18"/>
              </w:rPr>
              <w:t xml:space="preserve">also contains </w:t>
            </w:r>
            <w:r w:rsidR="00794BB9" w:rsidRPr="002D1D2F">
              <w:rPr>
                <w:rFonts w:asciiTheme="minorHAnsi" w:hAnsiTheme="minorHAnsi" w:cstheme="minorHAnsi"/>
                <w:spacing w:val="-64"/>
                <w:sz w:val="18"/>
                <w:szCs w:val="18"/>
              </w:rPr>
              <w:t xml:space="preserve"> </w:t>
            </w:r>
            <w:r w:rsidR="00794BB9" w:rsidRPr="002D1D2F">
              <w:rPr>
                <w:rFonts w:asciiTheme="minorHAnsi" w:hAnsiTheme="minorHAnsi" w:cstheme="minorHAnsi"/>
                <w:sz w:val="18"/>
                <w:szCs w:val="18"/>
              </w:rPr>
              <w:t xml:space="preserve">practical advice on managing a range of infections, including for those who may be at </w:t>
            </w:r>
            <w:r w:rsidR="00794BB9" w:rsidRPr="002D1D2F">
              <w:rPr>
                <w:rFonts w:asciiTheme="minorHAnsi" w:hAnsiTheme="minorHAnsi" w:cstheme="minorHAnsi"/>
                <w:spacing w:val="-64"/>
                <w:sz w:val="18"/>
                <w:szCs w:val="18"/>
              </w:rPr>
              <w:t xml:space="preserve"> </w:t>
            </w:r>
            <w:r w:rsidR="00794BB9" w:rsidRPr="002D1D2F">
              <w:rPr>
                <w:rFonts w:asciiTheme="minorHAnsi" w:hAnsiTheme="minorHAnsi" w:cstheme="minorHAnsi"/>
                <w:sz w:val="18"/>
                <w:szCs w:val="18"/>
              </w:rPr>
              <w:t>higher</w:t>
            </w:r>
            <w:r w:rsidR="00794BB9" w:rsidRPr="002D1D2F">
              <w:rPr>
                <w:rFonts w:asciiTheme="minorHAnsi" w:hAnsiTheme="minorHAnsi" w:cstheme="minorHAnsi"/>
                <w:spacing w:val="-1"/>
                <w:sz w:val="18"/>
                <w:szCs w:val="18"/>
              </w:rPr>
              <w:t xml:space="preserve"> </w:t>
            </w:r>
            <w:r w:rsidR="00794BB9" w:rsidRPr="002D1D2F">
              <w:rPr>
                <w:rFonts w:asciiTheme="minorHAnsi" w:hAnsiTheme="minorHAnsi" w:cstheme="minorHAnsi"/>
                <w:sz w:val="18"/>
                <w:szCs w:val="18"/>
              </w:rPr>
              <w:t>risk of infection.</w:t>
            </w:r>
          </w:p>
          <w:p w14:paraId="32A6FF6D" w14:textId="77777777" w:rsidR="00794BB9" w:rsidRPr="002D1D2F" w:rsidRDefault="00794BB9" w:rsidP="00794BB9">
            <w:pPr>
              <w:pStyle w:val="Heading4"/>
            </w:pPr>
            <w:bookmarkStart w:id="4" w:name="Staff_shortages_during_an_emergency"/>
            <w:bookmarkStart w:id="5" w:name="_bookmark13"/>
            <w:bookmarkStart w:id="6" w:name="_Toc99718394"/>
            <w:bookmarkEnd w:id="4"/>
            <w:bookmarkEnd w:id="5"/>
            <w:r w:rsidRPr="002D1D2F">
              <w:t>Staff shortages during an emergency</w:t>
            </w:r>
            <w:bookmarkEnd w:id="6"/>
          </w:p>
          <w:p w14:paraId="4BA1B7B0"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 xml:space="preserve">We are best placed to determine the workforce required to meet the needs of children,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pupils and students in our setting.  In children’s social care settings, providers are best placed to determine the workforce required to meet the needs of the children in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w:t>
            </w:r>
          </w:p>
          <w:p w14:paraId="1610B288" w14:textId="5CA9EE40"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Where we are experiencing staff absences, in the first instance, we will follow our usual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process for covering absences.</w:t>
            </w:r>
          </w:p>
          <w:p w14:paraId="13D95896" w14:textId="4B0AE6E9" w:rsidR="00902B7E" w:rsidRPr="002D1D2F" w:rsidRDefault="00902B7E" w:rsidP="00EF7BF4">
            <w:pPr>
              <w:pStyle w:val="ListParagraph"/>
              <w:numPr>
                <w:ilvl w:val="0"/>
                <w:numId w:val="19"/>
              </w:numPr>
              <w:overflowPunct/>
              <w:autoSpaceDE/>
              <w:autoSpaceDN/>
              <w:adjustRightInd/>
              <w:contextualSpacing/>
              <w:textAlignment w:val="auto"/>
              <w:rPr>
                <w:rFonts w:cs="Arial"/>
                <w:color w:val="000000" w:themeColor="text1"/>
                <w:sz w:val="18"/>
                <w:szCs w:val="18"/>
              </w:rPr>
            </w:pPr>
            <w:r w:rsidRPr="002D1D2F">
              <w:rPr>
                <w:color w:val="000000" w:themeColor="text1"/>
                <w:sz w:val="18"/>
                <w:szCs w:val="18"/>
              </w:rPr>
              <w:t>We will e</w:t>
            </w:r>
            <w:r w:rsidRPr="002D1D2F">
              <w:rPr>
                <w:rFonts w:cs="Arial"/>
                <w:color w:val="000000" w:themeColor="text1"/>
                <w:sz w:val="18"/>
                <w:szCs w:val="18"/>
              </w:rPr>
              <w:t xml:space="preserve">nsure there are sufficient trained staff on duty e.g. sufficient </w:t>
            </w:r>
            <w:r w:rsidR="001837A2">
              <w:rPr>
                <w:rFonts w:cs="Arial"/>
                <w:color w:val="000000" w:themeColor="text1"/>
                <w:sz w:val="18"/>
                <w:szCs w:val="18"/>
              </w:rPr>
              <w:t xml:space="preserve">trained </w:t>
            </w:r>
            <w:r w:rsidRPr="002D1D2F">
              <w:rPr>
                <w:rFonts w:cs="Arial"/>
                <w:color w:val="000000" w:themeColor="text1"/>
                <w:sz w:val="18"/>
                <w:szCs w:val="18"/>
              </w:rPr>
              <w:t>first aiders</w:t>
            </w:r>
            <w:r w:rsidR="001837A2">
              <w:rPr>
                <w:rFonts w:cs="Arial"/>
                <w:color w:val="000000" w:themeColor="text1"/>
                <w:sz w:val="18"/>
                <w:szCs w:val="18"/>
              </w:rPr>
              <w:t xml:space="preserve"> (including paediatric where necessary)</w:t>
            </w:r>
            <w:r w:rsidRPr="002D1D2F">
              <w:rPr>
                <w:rFonts w:cs="Arial"/>
                <w:color w:val="000000" w:themeColor="text1"/>
                <w:sz w:val="18"/>
                <w:szCs w:val="18"/>
              </w:rPr>
              <w:t xml:space="preserve"> and fire wardens to cover the site </w:t>
            </w:r>
            <w:r w:rsidR="002D1D2F">
              <w:rPr>
                <w:rFonts w:cs="Arial"/>
                <w:color w:val="000000" w:themeColor="text1"/>
                <w:sz w:val="18"/>
                <w:szCs w:val="18"/>
              </w:rPr>
              <w:t>(</w:t>
            </w:r>
            <w:r w:rsidRPr="002D1D2F">
              <w:rPr>
                <w:rFonts w:cs="Arial"/>
                <w:color w:val="000000" w:themeColor="text1"/>
                <w:sz w:val="18"/>
                <w:szCs w:val="18"/>
              </w:rPr>
              <w:t>to enable sweeps of all areas to be carried out and to ensure full evacuation of the building</w:t>
            </w:r>
            <w:r w:rsidR="002D1D2F">
              <w:rPr>
                <w:rFonts w:cs="Arial"/>
                <w:color w:val="000000" w:themeColor="text1"/>
                <w:sz w:val="18"/>
                <w:szCs w:val="18"/>
              </w:rPr>
              <w:t>)</w:t>
            </w:r>
            <w:r w:rsidRPr="002D1D2F">
              <w:rPr>
                <w:rFonts w:cs="Arial"/>
                <w:color w:val="000000" w:themeColor="text1"/>
                <w:sz w:val="18"/>
                <w:szCs w:val="18"/>
              </w:rPr>
              <w:t xml:space="preserve"> – particularly important if staff are absent due to illness.</w:t>
            </w:r>
          </w:p>
          <w:p w14:paraId="14281CFB" w14:textId="77777777" w:rsidR="00902B7E" w:rsidRPr="002D1D2F" w:rsidRDefault="00902B7E"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color w:val="000000" w:themeColor="text1"/>
                <w:sz w:val="18"/>
                <w:szCs w:val="18"/>
              </w:rPr>
              <w:t>W</w:t>
            </w:r>
            <w:r w:rsidRPr="002D1D2F">
              <w:rPr>
                <w:sz w:val="18"/>
                <w:szCs w:val="18"/>
              </w:rPr>
              <w:t>e will a</w:t>
            </w:r>
            <w:r w:rsidRPr="002D1D2F">
              <w:rPr>
                <w:rFonts w:asciiTheme="minorHAnsi" w:hAnsiTheme="minorHAnsi" w:cstheme="minorHAnsi"/>
                <w:color w:val="000000" w:themeColor="text1"/>
                <w:sz w:val="18"/>
                <w:szCs w:val="18"/>
              </w:rPr>
              <w:t>ssess the suitability of Personal Emergency Evacuation Plans (PEEPs) – especially if previous role holders are no longer available to continue e.g. staff absence.</w:t>
            </w:r>
          </w:p>
          <w:p w14:paraId="199DCBD9" w14:textId="77777777" w:rsidR="00794BB9" w:rsidRPr="002D1D2F" w:rsidRDefault="00794BB9" w:rsidP="00794BB9">
            <w:pPr>
              <w:pStyle w:val="Heading3"/>
            </w:pPr>
            <w:bookmarkStart w:id="7" w:name="_bookmark14"/>
            <w:bookmarkEnd w:id="7"/>
            <w:r w:rsidRPr="002D1D2F">
              <w:t>Early years</w:t>
            </w:r>
          </w:p>
          <w:p w14:paraId="55A1FF66"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pacing w:val="-1"/>
                <w:sz w:val="18"/>
                <w:szCs w:val="18"/>
              </w:rPr>
              <w:t xml:space="preserve">The </w:t>
            </w:r>
            <w:hyperlink r:id="rId55" w:history="1">
              <w:r w:rsidRPr="002D1D2F">
                <w:rPr>
                  <w:rStyle w:val="Hyperlink"/>
                  <w:rFonts w:asciiTheme="minorHAnsi" w:hAnsiTheme="minorHAnsi" w:cstheme="minorHAnsi"/>
                  <w:spacing w:val="-1"/>
                  <w:sz w:val="18"/>
                  <w:szCs w:val="18"/>
                </w:rPr>
                <w:t>Early Years Foundation Stage (EYFS) Statutory Framework</w:t>
              </w:r>
            </w:hyperlink>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sets the standards that schools and childcare settings must meet for the learning, development and care of children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from birth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5</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years old.</w:t>
            </w:r>
          </w:p>
          <w:p w14:paraId="42CFD567" w14:textId="0F22F460"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Where we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are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experiencing</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staff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shortages</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we will:</w:t>
            </w:r>
          </w:p>
          <w:p w14:paraId="4B05CB0F" w14:textId="77777777" w:rsidR="00794BB9" w:rsidRPr="002D1D2F" w:rsidRDefault="00794BB9" w:rsidP="00794BB9">
            <w:pPr>
              <w:rPr>
                <w:rFonts w:asciiTheme="minorHAnsi" w:hAnsiTheme="minorHAnsi" w:cstheme="minorHAnsi"/>
                <w:sz w:val="4"/>
                <w:szCs w:val="4"/>
              </w:rPr>
            </w:pPr>
          </w:p>
          <w:p w14:paraId="3A3AB918" w14:textId="77777777" w:rsidR="00794BB9" w:rsidRPr="002D1D2F" w:rsidRDefault="00794BB9" w:rsidP="00EF7BF4">
            <w:pPr>
              <w:numPr>
                <w:ilvl w:val="0"/>
                <w:numId w:val="38"/>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work with our local authority to identify how appropriate provision can be put in</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place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while keeping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arrangements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consistent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possible;</w:t>
            </w:r>
          </w:p>
          <w:p w14:paraId="79DB9E0A" w14:textId="7A04BB8D" w:rsidR="00794BB9" w:rsidRPr="002D1D2F" w:rsidRDefault="00794BB9" w:rsidP="00EF7BF4">
            <w:pPr>
              <w:numPr>
                <w:ilvl w:val="0"/>
                <w:numId w:val="38"/>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lastRenderedPageBreak/>
              <w:t>where necessary, pool staff with another setting or take on qualified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Disclosure and Barring Service (DBS) checked staff from other educational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settings (including local registered childminders) </w:t>
            </w:r>
            <w:r w:rsidR="000016BD">
              <w:rPr>
                <w:rFonts w:asciiTheme="minorHAnsi" w:hAnsiTheme="minorHAnsi" w:cstheme="minorHAnsi"/>
                <w:sz w:val="18"/>
                <w:szCs w:val="18"/>
              </w:rPr>
              <w:t>that</w:t>
            </w:r>
            <w:r w:rsidRPr="002D1D2F">
              <w:rPr>
                <w:rFonts w:asciiTheme="minorHAnsi" w:hAnsiTheme="minorHAnsi" w:cstheme="minorHAnsi"/>
                <w:sz w:val="18"/>
                <w:szCs w:val="18"/>
              </w:rPr>
              <w:t xml:space="preserve"> have been closed 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invite local registered childminders to work with us at the setting – registered childminders can already do this under the 50 / 50 registration flexibility they</w:t>
            </w:r>
            <w:r w:rsidRPr="002D1D2F">
              <w:rPr>
                <w:rFonts w:asciiTheme="minorHAnsi" w:hAnsiTheme="minorHAnsi" w:cstheme="minorHAnsi"/>
                <w:spacing w:val="1"/>
                <w:sz w:val="18"/>
                <w:szCs w:val="18"/>
              </w:rPr>
              <w:t xml:space="preserve"> </w:t>
            </w:r>
            <w:r w:rsidR="000016BD" w:rsidRPr="000016BD">
              <w:rPr>
                <w:rFonts w:asciiTheme="minorHAnsi" w:hAnsiTheme="minorHAnsi" w:cstheme="minorHAnsi"/>
                <w:sz w:val="18"/>
                <w:szCs w:val="22"/>
              </w:rPr>
              <w:t xml:space="preserve">have, providing they have </w:t>
            </w:r>
            <w:hyperlink r:id="rId56" w:history="1">
              <w:r w:rsidR="000016BD" w:rsidRPr="000016BD">
                <w:rPr>
                  <w:rStyle w:val="Hyperlink"/>
                  <w:rFonts w:asciiTheme="minorHAnsi" w:hAnsiTheme="minorHAnsi" w:cstheme="minorHAnsi"/>
                  <w:sz w:val="18"/>
                  <w:szCs w:val="22"/>
                </w:rPr>
                <w:t>approval from Ofsted</w:t>
              </w:r>
            </w:hyperlink>
            <w:r w:rsidRPr="002D1D2F">
              <w:rPr>
                <w:rFonts w:asciiTheme="minorHAnsi" w:hAnsiTheme="minorHAnsi" w:cstheme="minorHAnsi"/>
                <w:sz w:val="18"/>
                <w:szCs w:val="18"/>
              </w:rPr>
              <w:t>.</w:t>
            </w:r>
          </w:p>
          <w:p w14:paraId="3D932289" w14:textId="77777777" w:rsidR="00794BB9" w:rsidRPr="002D1D2F" w:rsidRDefault="00794BB9" w:rsidP="00794BB9">
            <w:pPr>
              <w:overflowPunct/>
              <w:autoSpaceDE/>
              <w:autoSpaceDN/>
              <w:adjustRightInd/>
              <w:textAlignment w:val="auto"/>
              <w:rPr>
                <w:rFonts w:asciiTheme="minorHAnsi" w:hAnsiTheme="minorHAnsi" w:cstheme="minorHAnsi"/>
                <w:sz w:val="4"/>
                <w:szCs w:val="4"/>
              </w:rPr>
            </w:pPr>
          </w:p>
          <w:p w14:paraId="794ADB0B" w14:textId="75E9171E"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In some cases, we may choose to respond to staff and child absences by temporarily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mixing age groups of children who would otherwise be educated or cared for separately.  Ratios will be guided by all relevant requirements and by the needs of individual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children within the group.  For the purposes of meeting EYFS ratio and qualification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requirements, all staff educating or caring for a mixed age group of children can 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considered ‘available to work directly with’ all of the children who have been grouped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together.</w:t>
            </w:r>
          </w:p>
          <w:p w14:paraId="47C2271D" w14:textId="77777777"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In all circumstances, we remain responsible for maintaining the quality of care, safety and security 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 children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 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w:t>
            </w:r>
          </w:p>
          <w:p w14:paraId="589CB8F0" w14:textId="77777777" w:rsidR="00794BB9" w:rsidRPr="002D1D2F" w:rsidRDefault="00794BB9" w:rsidP="00794BB9">
            <w:pPr>
              <w:pStyle w:val="Heading3"/>
            </w:pPr>
            <w:bookmarkStart w:id="8" w:name="_bookmark16"/>
            <w:bookmarkEnd w:id="8"/>
            <w:r w:rsidRPr="002D1D2F">
              <w:t>Schools</w:t>
            </w:r>
          </w:p>
          <w:p w14:paraId="0F6FB23F" w14:textId="1261FEFB" w:rsidR="00794BB9" w:rsidRPr="002D1D2F" w:rsidRDefault="00794BB9" w:rsidP="00EF7BF4">
            <w:pPr>
              <w:pStyle w:val="ListParagraph"/>
              <w:numPr>
                <w:ilvl w:val="0"/>
                <w:numId w:val="32"/>
              </w:numPr>
              <w:rPr>
                <w:sz w:val="18"/>
                <w:szCs w:val="18"/>
              </w:rPr>
            </w:pPr>
            <w:r w:rsidRPr="002D1D2F">
              <w:rPr>
                <w:sz w:val="18"/>
                <w:szCs w:val="18"/>
              </w:rPr>
              <w:t>If some of our teachers can’t get to work due to an emergency, we will consider, for example:</w:t>
            </w:r>
          </w:p>
          <w:p w14:paraId="547F8D5E" w14:textId="77777777" w:rsidR="00794BB9" w:rsidRPr="002D1D2F" w:rsidRDefault="00794BB9" w:rsidP="00794BB9">
            <w:pPr>
              <w:pStyle w:val="ListParagraph"/>
              <w:ind w:left="360"/>
              <w:rPr>
                <w:rFonts w:asciiTheme="minorHAnsi" w:hAnsiTheme="minorHAnsi" w:cstheme="minorHAnsi"/>
                <w:sz w:val="4"/>
                <w:szCs w:val="4"/>
              </w:rPr>
            </w:pPr>
          </w:p>
          <w:p w14:paraId="4B15D34F" w14:textId="77777777" w:rsidR="00794BB9" w:rsidRPr="002D1D2F" w:rsidRDefault="00794BB9" w:rsidP="00EF7BF4">
            <w:pPr>
              <w:numPr>
                <w:ilvl w:val="0"/>
                <w:numId w:val="3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continuing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make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use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temporary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w:t>
            </w:r>
          </w:p>
          <w:p w14:paraId="1F584EEC" w14:textId="77777777" w:rsidR="00794BB9" w:rsidRPr="002D1D2F" w:rsidRDefault="00794BB9" w:rsidP="00EF7BF4">
            <w:pPr>
              <w:numPr>
                <w:ilvl w:val="0"/>
                <w:numId w:val="3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the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way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which</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deploy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using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existing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staff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more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flexibly;</w:t>
            </w:r>
          </w:p>
          <w:p w14:paraId="19D889AE" w14:textId="0B669F44" w:rsidR="00794BB9" w:rsidRPr="002D1D2F" w:rsidRDefault="00794BB9" w:rsidP="00EF7BF4">
            <w:pPr>
              <w:numPr>
                <w:ilvl w:val="0"/>
                <w:numId w:val="33"/>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 xml:space="preserve">bringing together groups and classes with teachers and support staff working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together.</w:t>
            </w:r>
          </w:p>
          <w:p w14:paraId="7AF8A2AE" w14:textId="77777777" w:rsidR="00794BB9" w:rsidRPr="002D1D2F" w:rsidRDefault="00794BB9" w:rsidP="00794BB9">
            <w:pPr>
              <w:overflowPunct/>
              <w:autoSpaceDE/>
              <w:autoSpaceDN/>
              <w:adjustRightInd/>
              <w:ind w:left="360"/>
              <w:textAlignment w:val="auto"/>
              <w:rPr>
                <w:rFonts w:asciiTheme="minorHAnsi" w:hAnsiTheme="minorHAnsi" w:cstheme="minorHAnsi"/>
                <w:sz w:val="4"/>
                <w:szCs w:val="4"/>
              </w:rPr>
            </w:pPr>
          </w:p>
          <w:p w14:paraId="232698CD" w14:textId="02E9B813"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When considering modifying our class arrangements, we will be mindful of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limits placed on group size by factors such as the school estate and the Infant Class Size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Regulations which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limit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size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infant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class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30</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pupils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 xml:space="preserve">per school teacher, subject to some limited exceptions set out in the </w:t>
            </w:r>
            <w:hyperlink r:id="rId57" w:history="1">
              <w:r w:rsidRPr="002D1D2F">
                <w:rPr>
                  <w:rStyle w:val="Hyperlink"/>
                  <w:rFonts w:asciiTheme="minorHAnsi" w:hAnsiTheme="minorHAnsi" w:cstheme="minorHAnsi"/>
                  <w:sz w:val="18"/>
                  <w:szCs w:val="18"/>
                </w:rPr>
                <w:t>School Admissions Code</w:t>
              </w:r>
            </w:hyperlink>
            <w:r w:rsidRPr="002D1D2F">
              <w:rPr>
                <w:rFonts w:asciiTheme="minorHAnsi" w:hAnsiTheme="minorHAnsi" w:cstheme="minorHAnsi"/>
                <w:sz w:val="18"/>
                <w:szCs w:val="18"/>
              </w:rPr>
              <w:t>.</w:t>
            </w:r>
          </w:p>
          <w:p w14:paraId="1AC0B9FB" w14:textId="77777777" w:rsidR="00794BB9" w:rsidRPr="002D1D2F" w:rsidRDefault="00794BB9" w:rsidP="00794BB9">
            <w:pPr>
              <w:pStyle w:val="Heading3"/>
            </w:pPr>
            <w:r w:rsidRPr="002D1D2F">
              <w:t>Prioritising places</w:t>
            </w:r>
          </w:p>
          <w:p w14:paraId="6EAB8CED" w14:textId="040174CF" w:rsidR="00794BB9" w:rsidRPr="000016BD" w:rsidRDefault="000016BD" w:rsidP="00EF7BF4">
            <w:pPr>
              <w:pStyle w:val="ListParagraph"/>
              <w:numPr>
                <w:ilvl w:val="0"/>
                <w:numId w:val="19"/>
              </w:numPr>
              <w:rPr>
                <w:rFonts w:asciiTheme="minorHAnsi" w:hAnsiTheme="minorHAnsi" w:cstheme="minorHAnsi"/>
                <w:sz w:val="16"/>
                <w:szCs w:val="16"/>
              </w:rPr>
            </w:pPr>
            <w:r w:rsidRPr="000016BD">
              <w:rPr>
                <w:sz w:val="18"/>
              </w:rPr>
              <w:t>In exceptional circumstances, if high levels of workforce absence mean we need to</w:t>
            </w:r>
            <w:r w:rsidRPr="000016BD">
              <w:rPr>
                <w:spacing w:val="1"/>
                <w:sz w:val="18"/>
              </w:rPr>
              <w:t xml:space="preserve"> </w:t>
            </w:r>
            <w:r w:rsidRPr="000016BD">
              <w:rPr>
                <w:sz w:val="18"/>
              </w:rPr>
              <w:t>temporarily prioritise places in our setting (e.g. where we are unable to</w:t>
            </w:r>
            <w:r w:rsidRPr="000016BD">
              <w:rPr>
                <w:spacing w:val="1"/>
                <w:sz w:val="18"/>
              </w:rPr>
              <w:t xml:space="preserve"> </w:t>
            </w:r>
            <w:r w:rsidRPr="000016BD">
              <w:rPr>
                <w:sz w:val="18"/>
              </w:rPr>
              <w:t xml:space="preserve">operate at full capacity), we will give priority to vulnerable children (refer to Annex A of </w:t>
            </w:r>
            <w:hyperlink r:id="rId58" w:history="1">
              <w:r w:rsidRPr="000016BD">
                <w:rPr>
                  <w:rStyle w:val="Hyperlink"/>
                  <w:rFonts w:cs="Calibri"/>
                  <w:sz w:val="18"/>
                </w:rPr>
                <w:t>Emergency planning and response for education, childcare, and children’s social care settings</w:t>
              </w:r>
            </w:hyperlink>
            <w:r w:rsidRPr="000016BD">
              <w:rPr>
                <w:color w:val="000000"/>
                <w:sz w:val="18"/>
              </w:rPr>
              <w:t xml:space="preserve">) and children </w:t>
            </w:r>
            <w:r w:rsidRPr="000016BD">
              <w:rPr>
                <w:sz w:val="18"/>
              </w:rPr>
              <w:t xml:space="preserve">of </w:t>
            </w:r>
            <w:hyperlink r:id="rId59" w:anchor="critical-workers">
              <w:r w:rsidRPr="000016BD">
                <w:rPr>
                  <w:sz w:val="18"/>
                </w:rPr>
                <w:t xml:space="preserve">critical workers </w:t>
              </w:r>
            </w:hyperlink>
            <w:r w:rsidRPr="000016BD">
              <w:rPr>
                <w:sz w:val="18"/>
              </w:rPr>
              <w:t xml:space="preserve">(refer to Annex B </w:t>
            </w:r>
            <w:r w:rsidR="00023D8C">
              <w:rPr>
                <w:sz w:val="18"/>
              </w:rPr>
              <w:t>of the same document)</w:t>
            </w:r>
            <w:r w:rsidRPr="000016BD">
              <w:rPr>
                <w:sz w:val="18"/>
              </w:rPr>
              <w:t>.</w:t>
            </w:r>
          </w:p>
          <w:p w14:paraId="129B95A9" w14:textId="77777777" w:rsidR="00794BB9" w:rsidRPr="002D1D2F" w:rsidRDefault="00794BB9" w:rsidP="00794BB9">
            <w:pPr>
              <w:pStyle w:val="Heading4"/>
            </w:pPr>
            <w:bookmarkStart w:id="9" w:name="Early_Years_providers"/>
            <w:bookmarkStart w:id="10" w:name="_bookmark19"/>
            <w:bookmarkStart w:id="11" w:name="_Toc99718410"/>
            <w:bookmarkEnd w:id="9"/>
            <w:bookmarkEnd w:id="10"/>
            <w:r w:rsidRPr="002D1D2F">
              <w:t>Vulnerable children and young people</w:t>
            </w:r>
            <w:bookmarkEnd w:id="11"/>
          </w:p>
          <w:p w14:paraId="75C9404B" w14:textId="1B9908CB"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 xml:space="preserve">In all circumstances, vulnerable children and young people </w:t>
            </w:r>
            <w:r w:rsidR="000E448E">
              <w:rPr>
                <w:rFonts w:asciiTheme="minorHAnsi" w:hAnsiTheme="minorHAnsi" w:cstheme="minorHAnsi"/>
                <w:sz w:val="18"/>
                <w:szCs w:val="18"/>
              </w:rPr>
              <w:t>will</w:t>
            </w:r>
            <w:r w:rsidRPr="002D1D2F">
              <w:rPr>
                <w:rFonts w:asciiTheme="minorHAnsi" w:hAnsiTheme="minorHAnsi" w:cstheme="minorHAnsi"/>
                <w:sz w:val="18"/>
                <w:szCs w:val="18"/>
              </w:rPr>
              <w:t xml:space="preserve"> be prioritised for continued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face-to-face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education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 childcare.</w:t>
            </w:r>
          </w:p>
          <w:p w14:paraId="7CCAD70C" w14:textId="23A6D7B1"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We will also continue to have regard to any statutory safeguarding guidance that applies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 us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setting.</w:t>
            </w:r>
          </w:p>
          <w:p w14:paraId="0CA8D5F5" w14:textId="3D8EE8E8"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We will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put</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place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systems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keep</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contact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with vulnerable children and young people if they are not attending, particularly if they have a</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social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worker.  This</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includes:</w:t>
            </w:r>
          </w:p>
          <w:p w14:paraId="2E89DA0F" w14:textId="77777777" w:rsidR="00794BB9" w:rsidRPr="002D1D2F" w:rsidRDefault="00794BB9" w:rsidP="00794BB9">
            <w:pPr>
              <w:rPr>
                <w:rFonts w:asciiTheme="minorHAnsi" w:hAnsiTheme="minorHAnsi" w:cstheme="minorHAnsi"/>
                <w:sz w:val="4"/>
                <w:szCs w:val="4"/>
              </w:rPr>
            </w:pPr>
          </w:p>
          <w:p w14:paraId="4424CF60" w14:textId="77777777" w:rsidR="00794BB9" w:rsidRPr="002D1D2F" w:rsidRDefault="00794BB9" w:rsidP="00EF7BF4">
            <w:pPr>
              <w:numPr>
                <w:ilvl w:val="0"/>
                <w:numId w:val="34"/>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notifying their social worker (if they have one) and, for looked-after children, the local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authority virtual school head;</w:t>
            </w:r>
          </w:p>
          <w:p w14:paraId="533478A1" w14:textId="77777777" w:rsidR="00794BB9" w:rsidRPr="002D1D2F" w:rsidRDefault="00794BB9" w:rsidP="00EF7BF4">
            <w:pPr>
              <w:numPr>
                <w:ilvl w:val="0"/>
                <w:numId w:val="34"/>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agreeing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with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social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worker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best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way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maintain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contact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offer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support;</w:t>
            </w:r>
          </w:p>
          <w:p w14:paraId="3849A805" w14:textId="31EB396C" w:rsidR="00794BB9" w:rsidRPr="002D1D2F" w:rsidRDefault="00794BB9" w:rsidP="00EF7BF4">
            <w:pPr>
              <w:numPr>
                <w:ilvl w:val="0"/>
                <w:numId w:val="34"/>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keeping in contact with vulnerable children and young people to check their wellbeing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refer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onto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other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services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additional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support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needed.</w:t>
            </w:r>
            <w:r w:rsidR="000E448E">
              <w:rPr>
                <w:rFonts w:asciiTheme="minorHAnsi" w:hAnsiTheme="minorHAnsi" w:cstheme="minorHAnsi"/>
                <w:sz w:val="18"/>
                <w:szCs w:val="18"/>
              </w:rPr>
              <w:t xml:space="preserve">  This may require a home visit.</w:t>
            </w:r>
          </w:p>
          <w:p w14:paraId="5E739901" w14:textId="77777777" w:rsidR="00794BB9" w:rsidRPr="002D1D2F" w:rsidRDefault="00794BB9" w:rsidP="00794BB9">
            <w:pPr>
              <w:overflowPunct/>
              <w:autoSpaceDE/>
              <w:autoSpaceDN/>
              <w:adjustRightInd/>
              <w:textAlignment w:val="auto"/>
              <w:rPr>
                <w:rFonts w:asciiTheme="minorHAnsi" w:hAnsiTheme="minorHAnsi" w:cstheme="minorHAnsi"/>
                <w:sz w:val="4"/>
                <w:szCs w:val="4"/>
              </w:rPr>
            </w:pPr>
          </w:p>
          <w:p w14:paraId="0FBE978D" w14:textId="665FBB71" w:rsidR="00794BB9" w:rsidRPr="000016BD" w:rsidRDefault="000016BD" w:rsidP="00EF7BF4">
            <w:pPr>
              <w:pStyle w:val="ListParagraph"/>
              <w:numPr>
                <w:ilvl w:val="0"/>
                <w:numId w:val="19"/>
              </w:numPr>
              <w:overflowPunct/>
              <w:autoSpaceDE/>
              <w:autoSpaceDN/>
              <w:adjustRightInd/>
              <w:textAlignment w:val="auto"/>
              <w:rPr>
                <w:rFonts w:asciiTheme="minorHAnsi" w:hAnsiTheme="minorHAnsi" w:cstheme="minorHAnsi"/>
                <w:sz w:val="16"/>
                <w:szCs w:val="16"/>
              </w:rPr>
            </w:pPr>
            <w:r w:rsidRPr="000016BD">
              <w:rPr>
                <w:sz w:val="18"/>
              </w:rPr>
              <w:lastRenderedPageBreak/>
              <w:t>In determining who is vulnerable, we will use the definition of vulnerable children and</w:t>
            </w:r>
            <w:r w:rsidRPr="000016BD">
              <w:rPr>
                <w:spacing w:val="1"/>
                <w:sz w:val="18"/>
              </w:rPr>
              <w:t xml:space="preserve"> </w:t>
            </w:r>
            <w:r w:rsidRPr="000016BD">
              <w:rPr>
                <w:sz w:val="18"/>
              </w:rPr>
              <w:t xml:space="preserve">young people in place during the Covid-19 pandemic which can </w:t>
            </w:r>
            <w:r w:rsidRPr="000016BD">
              <w:rPr>
                <w:spacing w:val="-64"/>
                <w:sz w:val="18"/>
              </w:rPr>
              <w:t xml:space="preserve"> </w:t>
            </w:r>
            <w:r w:rsidRPr="000016BD">
              <w:rPr>
                <w:sz w:val="18"/>
              </w:rPr>
              <w:t xml:space="preserve">be found at Annex </w:t>
            </w:r>
            <w:r w:rsidR="00B63BC3">
              <w:rPr>
                <w:sz w:val="18"/>
              </w:rPr>
              <w:t>A</w:t>
            </w:r>
            <w:r w:rsidRPr="000016BD">
              <w:rPr>
                <w:sz w:val="18"/>
              </w:rPr>
              <w:t xml:space="preserve"> of </w:t>
            </w:r>
            <w:hyperlink r:id="rId60" w:history="1">
              <w:r w:rsidRPr="000016BD">
                <w:rPr>
                  <w:rStyle w:val="Hyperlink"/>
                  <w:rFonts w:cs="Calibri"/>
                  <w:sz w:val="18"/>
                </w:rPr>
                <w:t>Emergency planning and response for education, childcare, and children’s social care settings</w:t>
              </w:r>
            </w:hyperlink>
            <w:r w:rsidRPr="000016BD">
              <w:rPr>
                <w:sz w:val="18"/>
              </w:rPr>
              <w:t xml:space="preserve">.  </w:t>
            </w:r>
            <w:bookmarkStart w:id="12" w:name="_bookmark26"/>
            <w:bookmarkEnd w:id="12"/>
            <w:r w:rsidRPr="000016BD">
              <w:rPr>
                <w:sz w:val="18"/>
              </w:rPr>
              <w:t>Some children may be vulnerable who are not officially in statutory systems and we will seek to support any children and young people who we believe may have challenging circumstances at home.</w:t>
            </w:r>
          </w:p>
          <w:p w14:paraId="1DC8AA4E" w14:textId="07358190"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Safeguarding and promoting the welfare of children remains of paramount importance.  There should be no change to local multi-agency safeguarding arrangements, which</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remain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responsibility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3</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safeguarding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partners:</w:t>
            </w:r>
          </w:p>
          <w:p w14:paraId="2AB8349A" w14:textId="77777777" w:rsidR="00794BB9" w:rsidRPr="002D1D2F" w:rsidRDefault="00794BB9" w:rsidP="00794BB9">
            <w:pPr>
              <w:rPr>
                <w:rFonts w:asciiTheme="minorHAnsi" w:hAnsiTheme="minorHAnsi" w:cstheme="minorHAnsi"/>
                <w:sz w:val="4"/>
                <w:szCs w:val="4"/>
              </w:rPr>
            </w:pPr>
          </w:p>
          <w:p w14:paraId="363A4103" w14:textId="4B920BAC" w:rsidR="00794BB9" w:rsidRPr="002D1D2F" w:rsidRDefault="00794BB9" w:rsidP="00EF7BF4">
            <w:pPr>
              <w:numPr>
                <w:ilvl w:val="0"/>
                <w:numId w:val="35"/>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local</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authorit</w:t>
            </w:r>
            <w:r w:rsidR="00F958BF">
              <w:rPr>
                <w:rFonts w:asciiTheme="minorHAnsi" w:hAnsiTheme="minorHAnsi" w:cstheme="minorHAnsi"/>
                <w:sz w:val="18"/>
                <w:szCs w:val="18"/>
              </w:rPr>
              <w:t>y</w:t>
            </w:r>
            <w:r w:rsidRPr="002D1D2F">
              <w:rPr>
                <w:rFonts w:asciiTheme="minorHAnsi" w:hAnsiTheme="minorHAnsi" w:cstheme="minorHAnsi"/>
                <w:sz w:val="18"/>
                <w:szCs w:val="18"/>
              </w:rPr>
              <w:t>;</w:t>
            </w:r>
          </w:p>
          <w:p w14:paraId="73DCDF49" w14:textId="3CD6AE16" w:rsidR="00794BB9" w:rsidRPr="002D1D2F" w:rsidRDefault="00794BB9" w:rsidP="00EF7BF4">
            <w:pPr>
              <w:numPr>
                <w:ilvl w:val="0"/>
                <w:numId w:val="35"/>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clinical</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commissioning</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group;</w:t>
            </w:r>
          </w:p>
          <w:p w14:paraId="7B6EF37E" w14:textId="68146880" w:rsidR="00794BB9" w:rsidRPr="002D1D2F" w:rsidRDefault="00794BB9" w:rsidP="00EF7BF4">
            <w:pPr>
              <w:numPr>
                <w:ilvl w:val="0"/>
                <w:numId w:val="35"/>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chief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officers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2"/>
                <w:sz w:val="18"/>
                <w:szCs w:val="18"/>
              </w:rPr>
              <w:t xml:space="preserve"> </w:t>
            </w:r>
            <w:r w:rsidR="00F958BF">
              <w:rPr>
                <w:rFonts w:asciiTheme="minorHAnsi" w:hAnsiTheme="minorHAnsi" w:cstheme="minorHAnsi"/>
                <w:spacing w:val="-2"/>
                <w:sz w:val="18"/>
                <w:szCs w:val="18"/>
              </w:rPr>
              <w:t>P</w:t>
            </w:r>
            <w:r w:rsidRPr="002D1D2F">
              <w:rPr>
                <w:rFonts w:asciiTheme="minorHAnsi" w:hAnsiTheme="minorHAnsi" w:cstheme="minorHAnsi"/>
                <w:sz w:val="18"/>
                <w:szCs w:val="18"/>
              </w:rPr>
              <w:t>olice.</w:t>
            </w:r>
          </w:p>
          <w:p w14:paraId="1C51D868" w14:textId="77777777" w:rsidR="00794BB9" w:rsidRPr="002D1D2F" w:rsidRDefault="00794BB9" w:rsidP="00794BB9">
            <w:pPr>
              <w:overflowPunct/>
              <w:autoSpaceDE/>
              <w:autoSpaceDN/>
              <w:adjustRightInd/>
              <w:textAlignment w:val="auto"/>
              <w:rPr>
                <w:rFonts w:asciiTheme="minorHAnsi" w:hAnsiTheme="minorHAnsi" w:cstheme="minorHAnsi"/>
                <w:sz w:val="4"/>
                <w:szCs w:val="4"/>
              </w:rPr>
            </w:pPr>
          </w:p>
          <w:p w14:paraId="456F7C12" w14:textId="71366EB3" w:rsidR="00794BB9" w:rsidRPr="002D1D2F" w:rsidRDefault="00794BB9" w:rsidP="00EF7BF4">
            <w:pPr>
              <w:pStyle w:val="ListParagraph"/>
              <w:numPr>
                <w:ilvl w:val="0"/>
                <w:numId w:val="19"/>
              </w:numPr>
              <w:rPr>
                <w:rFonts w:asciiTheme="minorHAnsi" w:hAnsiTheme="minorHAnsi" w:cstheme="minorHAnsi"/>
                <w:sz w:val="18"/>
                <w:szCs w:val="18"/>
              </w:rPr>
            </w:pPr>
            <w:r w:rsidRPr="002D1D2F">
              <w:rPr>
                <w:rFonts w:asciiTheme="minorHAnsi" w:hAnsiTheme="minorHAnsi" w:cstheme="minorHAnsi"/>
                <w:sz w:val="18"/>
                <w:szCs w:val="18"/>
              </w:rPr>
              <w:t>In the event of an emergency, we would expect all local safeguarding partners to 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vigilant and responsive to all safeguarding threats with the aim of keeping vulnerable children </w:t>
            </w:r>
            <w:r w:rsidR="000016BD">
              <w:rPr>
                <w:rFonts w:asciiTheme="minorHAnsi" w:hAnsiTheme="minorHAnsi" w:cstheme="minorHAnsi"/>
                <w:sz w:val="18"/>
                <w:szCs w:val="18"/>
              </w:rPr>
              <w:t xml:space="preserve">and young people </w:t>
            </w:r>
            <w:r w:rsidRPr="002D1D2F">
              <w:rPr>
                <w:rFonts w:asciiTheme="minorHAnsi" w:hAnsiTheme="minorHAnsi" w:cstheme="minorHAnsi"/>
                <w:sz w:val="18"/>
                <w:szCs w:val="18"/>
              </w:rPr>
              <w:t>safe.</w:t>
            </w:r>
          </w:p>
        </w:tc>
        <w:tc>
          <w:tcPr>
            <w:tcW w:w="1312" w:type="pct"/>
            <w:tcBorders>
              <w:left w:val="single" w:sz="6" w:space="0" w:color="auto"/>
              <w:right w:val="single" w:sz="6" w:space="0" w:color="auto"/>
            </w:tcBorders>
          </w:tcPr>
          <w:p w14:paraId="152AE352" w14:textId="77777777" w:rsidR="00794BB9" w:rsidRPr="002D1D2F" w:rsidRDefault="00794BB9" w:rsidP="00794BB9">
            <w:pPr>
              <w:rPr>
                <w:color w:val="000000" w:themeColor="text1"/>
                <w:sz w:val="18"/>
                <w:szCs w:val="18"/>
              </w:rPr>
            </w:pPr>
          </w:p>
          <w:p w14:paraId="4D808BEF" w14:textId="77777777" w:rsidR="00794BB9" w:rsidRPr="002D1D2F" w:rsidRDefault="00794BB9" w:rsidP="00794BB9">
            <w:pPr>
              <w:rPr>
                <w:color w:val="000000" w:themeColor="text1"/>
                <w:sz w:val="18"/>
                <w:szCs w:val="18"/>
              </w:rPr>
            </w:pPr>
          </w:p>
          <w:p w14:paraId="2E1A2836" w14:textId="77777777" w:rsidR="00794BB9" w:rsidRPr="002D1D2F" w:rsidRDefault="00794BB9" w:rsidP="00794BB9">
            <w:pPr>
              <w:rPr>
                <w:color w:val="000000" w:themeColor="text1"/>
                <w:sz w:val="18"/>
                <w:szCs w:val="18"/>
              </w:rPr>
            </w:pPr>
          </w:p>
          <w:p w14:paraId="65274AFB" w14:textId="77777777" w:rsidR="00794BB9" w:rsidRPr="002D1D2F" w:rsidRDefault="00794BB9" w:rsidP="00794BB9">
            <w:pPr>
              <w:rPr>
                <w:color w:val="000000" w:themeColor="text1"/>
                <w:sz w:val="18"/>
                <w:szCs w:val="18"/>
              </w:rPr>
            </w:pPr>
          </w:p>
          <w:p w14:paraId="1E03A74B" w14:textId="77777777" w:rsidR="00794BB9" w:rsidRPr="002D1D2F" w:rsidRDefault="00794BB9" w:rsidP="00794BB9">
            <w:pPr>
              <w:rPr>
                <w:color w:val="000000" w:themeColor="text1"/>
                <w:sz w:val="18"/>
                <w:szCs w:val="18"/>
              </w:rPr>
            </w:pPr>
          </w:p>
          <w:p w14:paraId="5EC3216F" w14:textId="77777777" w:rsidR="00794BB9" w:rsidRPr="002D1D2F" w:rsidRDefault="00794BB9" w:rsidP="00794BB9">
            <w:pPr>
              <w:rPr>
                <w:color w:val="000000" w:themeColor="text1"/>
                <w:sz w:val="18"/>
                <w:szCs w:val="18"/>
              </w:rPr>
            </w:pPr>
          </w:p>
          <w:p w14:paraId="6EB40489" w14:textId="77777777" w:rsidR="00794BB9" w:rsidRPr="002D1D2F" w:rsidRDefault="00794BB9" w:rsidP="00794BB9">
            <w:pPr>
              <w:rPr>
                <w:color w:val="000000" w:themeColor="text1"/>
                <w:sz w:val="18"/>
                <w:szCs w:val="18"/>
              </w:rPr>
            </w:pPr>
          </w:p>
          <w:p w14:paraId="3A99408A" w14:textId="77777777" w:rsidR="00794BB9" w:rsidRPr="002D1D2F" w:rsidRDefault="00794BB9" w:rsidP="00794BB9">
            <w:pPr>
              <w:rPr>
                <w:color w:val="000000" w:themeColor="text1"/>
                <w:sz w:val="18"/>
                <w:szCs w:val="18"/>
              </w:rPr>
            </w:pPr>
          </w:p>
          <w:p w14:paraId="54096F24" w14:textId="77777777" w:rsidR="00794BB9" w:rsidRPr="002D1D2F" w:rsidRDefault="00794BB9" w:rsidP="00794BB9">
            <w:pPr>
              <w:rPr>
                <w:color w:val="000000" w:themeColor="text1"/>
                <w:sz w:val="18"/>
                <w:szCs w:val="18"/>
              </w:rPr>
            </w:pPr>
          </w:p>
          <w:p w14:paraId="6AC14622" w14:textId="77777777" w:rsidR="00794BB9" w:rsidRPr="002D1D2F" w:rsidRDefault="00794BB9" w:rsidP="00794BB9">
            <w:pPr>
              <w:rPr>
                <w:color w:val="000000" w:themeColor="text1"/>
                <w:sz w:val="18"/>
                <w:szCs w:val="18"/>
              </w:rPr>
            </w:pPr>
          </w:p>
          <w:p w14:paraId="5B683621" w14:textId="77777777" w:rsidR="00794BB9" w:rsidRPr="002D1D2F" w:rsidRDefault="00794BB9" w:rsidP="00794BB9">
            <w:pPr>
              <w:rPr>
                <w:color w:val="000000" w:themeColor="text1"/>
                <w:sz w:val="18"/>
                <w:szCs w:val="18"/>
              </w:rPr>
            </w:pPr>
          </w:p>
          <w:p w14:paraId="156CC50F" w14:textId="77777777" w:rsidR="00794BB9" w:rsidRPr="002D1D2F" w:rsidRDefault="00794BB9" w:rsidP="00794BB9">
            <w:pPr>
              <w:rPr>
                <w:color w:val="000000" w:themeColor="text1"/>
                <w:sz w:val="18"/>
                <w:szCs w:val="18"/>
              </w:rPr>
            </w:pPr>
          </w:p>
          <w:p w14:paraId="4378C03A" w14:textId="77777777" w:rsidR="00794BB9" w:rsidRPr="002D1D2F" w:rsidRDefault="00794BB9" w:rsidP="00794BB9">
            <w:pPr>
              <w:rPr>
                <w:color w:val="000000" w:themeColor="text1"/>
                <w:sz w:val="18"/>
                <w:szCs w:val="18"/>
              </w:rPr>
            </w:pPr>
          </w:p>
          <w:p w14:paraId="01925AE7" w14:textId="77777777" w:rsidR="00794BB9" w:rsidRPr="002D1D2F" w:rsidRDefault="00794BB9" w:rsidP="00794BB9">
            <w:pPr>
              <w:rPr>
                <w:color w:val="000000" w:themeColor="text1"/>
                <w:sz w:val="18"/>
                <w:szCs w:val="18"/>
              </w:rPr>
            </w:pPr>
          </w:p>
          <w:p w14:paraId="6E1D7D57" w14:textId="77777777" w:rsidR="00794BB9" w:rsidRPr="002D1D2F" w:rsidRDefault="00794BB9" w:rsidP="00794BB9">
            <w:pPr>
              <w:rPr>
                <w:color w:val="000000" w:themeColor="text1"/>
                <w:sz w:val="18"/>
                <w:szCs w:val="18"/>
              </w:rPr>
            </w:pPr>
          </w:p>
          <w:p w14:paraId="49E974AD" w14:textId="77777777" w:rsidR="00794BB9" w:rsidRPr="002D1D2F" w:rsidRDefault="00794BB9" w:rsidP="00794BB9">
            <w:pPr>
              <w:rPr>
                <w:color w:val="000000" w:themeColor="text1"/>
                <w:sz w:val="18"/>
                <w:szCs w:val="18"/>
              </w:rPr>
            </w:pPr>
          </w:p>
          <w:p w14:paraId="29602A4D" w14:textId="73463FD0" w:rsidR="00794BB9" w:rsidRPr="002D1D2F" w:rsidRDefault="00794BB9" w:rsidP="00794BB9">
            <w:pPr>
              <w:rPr>
                <w:color w:val="000000" w:themeColor="text1"/>
                <w:sz w:val="18"/>
                <w:szCs w:val="18"/>
              </w:rPr>
            </w:pPr>
          </w:p>
          <w:p w14:paraId="690AF7D6" w14:textId="64D2AE86" w:rsidR="008827DD" w:rsidRPr="002D1D2F" w:rsidRDefault="008827DD" w:rsidP="00794BB9">
            <w:pPr>
              <w:rPr>
                <w:color w:val="000000" w:themeColor="text1"/>
                <w:sz w:val="18"/>
                <w:szCs w:val="18"/>
              </w:rPr>
            </w:pPr>
          </w:p>
          <w:p w14:paraId="017E2619" w14:textId="5F883145" w:rsidR="008827DD" w:rsidRPr="002D1D2F" w:rsidRDefault="008827DD" w:rsidP="00794BB9">
            <w:pPr>
              <w:rPr>
                <w:color w:val="000000" w:themeColor="text1"/>
                <w:sz w:val="18"/>
                <w:szCs w:val="18"/>
              </w:rPr>
            </w:pPr>
          </w:p>
          <w:p w14:paraId="06D71A02" w14:textId="050D79ED" w:rsidR="008827DD" w:rsidRPr="002D1D2F" w:rsidRDefault="008827DD" w:rsidP="00794BB9">
            <w:pPr>
              <w:rPr>
                <w:color w:val="000000" w:themeColor="text1"/>
                <w:sz w:val="18"/>
                <w:szCs w:val="18"/>
              </w:rPr>
            </w:pPr>
          </w:p>
          <w:p w14:paraId="710B193D" w14:textId="51D43671" w:rsidR="008827DD" w:rsidRPr="002D1D2F" w:rsidRDefault="008827DD" w:rsidP="00794BB9">
            <w:pPr>
              <w:rPr>
                <w:color w:val="000000" w:themeColor="text1"/>
                <w:sz w:val="18"/>
                <w:szCs w:val="18"/>
              </w:rPr>
            </w:pPr>
          </w:p>
          <w:p w14:paraId="55395B80" w14:textId="14781E29" w:rsidR="008827DD" w:rsidRPr="002D1D2F" w:rsidRDefault="008827DD" w:rsidP="00794BB9">
            <w:pPr>
              <w:rPr>
                <w:color w:val="000000" w:themeColor="text1"/>
                <w:sz w:val="18"/>
                <w:szCs w:val="18"/>
              </w:rPr>
            </w:pPr>
          </w:p>
          <w:p w14:paraId="5F29CA82" w14:textId="7C49504F" w:rsidR="008827DD" w:rsidRDefault="008827DD" w:rsidP="00794BB9">
            <w:pPr>
              <w:rPr>
                <w:color w:val="000000" w:themeColor="text1"/>
                <w:sz w:val="18"/>
                <w:szCs w:val="18"/>
              </w:rPr>
            </w:pPr>
          </w:p>
          <w:p w14:paraId="239AD479" w14:textId="67B36738" w:rsidR="001837A2" w:rsidRDefault="001837A2" w:rsidP="00794BB9">
            <w:pPr>
              <w:rPr>
                <w:color w:val="000000" w:themeColor="text1"/>
                <w:sz w:val="18"/>
                <w:szCs w:val="18"/>
              </w:rPr>
            </w:pPr>
          </w:p>
          <w:p w14:paraId="688BB433" w14:textId="77777777" w:rsidR="00AA02A3" w:rsidRPr="002D1D2F" w:rsidRDefault="00AA02A3" w:rsidP="00794BB9">
            <w:pPr>
              <w:rPr>
                <w:color w:val="000000" w:themeColor="text1"/>
                <w:sz w:val="18"/>
                <w:szCs w:val="18"/>
              </w:rPr>
            </w:pPr>
          </w:p>
          <w:p w14:paraId="04944786" w14:textId="47889DCC" w:rsidR="00794BB9" w:rsidRPr="001837A2" w:rsidRDefault="00794BB9" w:rsidP="00794BB9">
            <w:pPr>
              <w:rPr>
                <w:color w:val="000000" w:themeColor="text1"/>
                <w:sz w:val="12"/>
                <w:szCs w:val="12"/>
              </w:rPr>
            </w:pPr>
          </w:p>
          <w:p w14:paraId="7B2DEC29" w14:textId="24EC1528" w:rsidR="00794BB9" w:rsidRPr="002D1D2F" w:rsidRDefault="00794BB9" w:rsidP="00794BB9">
            <w:pPr>
              <w:rPr>
                <w:color w:val="000000" w:themeColor="text1"/>
                <w:sz w:val="18"/>
                <w:szCs w:val="18"/>
              </w:rPr>
            </w:pPr>
            <w:r w:rsidRPr="002D1D2F">
              <w:rPr>
                <w:rFonts w:asciiTheme="minorHAnsi" w:hAnsiTheme="minorHAnsi" w:cstheme="minorHAnsi"/>
                <w:sz w:val="18"/>
                <w:szCs w:val="18"/>
              </w:rPr>
              <w:t xml:space="preserve">We will continue to record pupil absence in the register in the line with the </w:t>
            </w:r>
            <w:hyperlink r:id="rId61" w:history="1">
              <w:r w:rsidRPr="002D1D2F">
                <w:rPr>
                  <w:rStyle w:val="Hyperlink"/>
                  <w:rFonts w:asciiTheme="minorHAnsi" w:hAnsiTheme="minorHAnsi" w:cstheme="minorHAnsi"/>
                  <w:sz w:val="18"/>
                  <w:szCs w:val="18"/>
                </w:rPr>
                <w:t>school attendance guidance</w:t>
              </w:r>
            </w:hyperlink>
            <w:r w:rsidRPr="002D1D2F">
              <w:rPr>
                <w:rFonts w:asciiTheme="minorHAnsi" w:hAnsiTheme="minorHAnsi" w:cstheme="minorHAnsi"/>
                <w:sz w:val="18"/>
                <w:szCs w:val="18"/>
              </w:rPr>
              <w:t xml:space="preserve"> using the most appropriate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code.  Where pupils are unable to attend school in exceptional circumstances they can be recorded as Code Y (unable to attend in exceptional circumstances) </w:t>
            </w:r>
            <w:r w:rsidRPr="002D1D2F">
              <w:rPr>
                <w:rFonts w:asciiTheme="minorHAnsi" w:hAnsiTheme="minorHAnsi" w:cstheme="minorHAnsi"/>
                <w:sz w:val="18"/>
                <w:szCs w:val="18"/>
              </w:rPr>
              <w:lastRenderedPageBreak/>
              <w:t>unless a more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appropriate code applies.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 pupils are unable to attend school because they are ill</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have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infectious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illness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should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recorded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 Code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 (illness).</w:t>
            </w:r>
          </w:p>
          <w:p w14:paraId="14ED0918" w14:textId="64828AE6" w:rsidR="00794BB9" w:rsidRPr="002D1D2F" w:rsidRDefault="00794BB9" w:rsidP="00794BB9">
            <w:pPr>
              <w:rPr>
                <w:color w:val="000000" w:themeColor="text1"/>
                <w:sz w:val="18"/>
                <w:szCs w:val="18"/>
              </w:rPr>
            </w:pPr>
          </w:p>
          <w:p w14:paraId="7F1787B2" w14:textId="44BDB851" w:rsidR="00794BB9" w:rsidRPr="002D1D2F" w:rsidRDefault="00794BB9" w:rsidP="00794BB9">
            <w:pPr>
              <w:rPr>
                <w:color w:val="000000" w:themeColor="text1"/>
                <w:sz w:val="18"/>
                <w:szCs w:val="18"/>
              </w:rPr>
            </w:pPr>
          </w:p>
          <w:p w14:paraId="3D54D09F" w14:textId="79D42B64" w:rsidR="00794BB9" w:rsidRPr="002D1D2F" w:rsidRDefault="00794BB9" w:rsidP="00794BB9">
            <w:pPr>
              <w:rPr>
                <w:color w:val="000000" w:themeColor="text1"/>
                <w:sz w:val="18"/>
                <w:szCs w:val="18"/>
              </w:rPr>
            </w:pPr>
          </w:p>
          <w:p w14:paraId="5B918E0B" w14:textId="7A03196E" w:rsidR="00794BB9" w:rsidRPr="002D1D2F" w:rsidRDefault="00794BB9" w:rsidP="00794BB9">
            <w:pPr>
              <w:rPr>
                <w:color w:val="000000" w:themeColor="text1"/>
                <w:sz w:val="18"/>
                <w:szCs w:val="18"/>
              </w:rPr>
            </w:pPr>
          </w:p>
          <w:p w14:paraId="63F37E34" w14:textId="0F3D8ACD" w:rsidR="00794BB9" w:rsidRPr="002D1D2F" w:rsidRDefault="00794BB9" w:rsidP="00794BB9">
            <w:pPr>
              <w:rPr>
                <w:color w:val="000000" w:themeColor="text1"/>
                <w:sz w:val="18"/>
                <w:szCs w:val="18"/>
              </w:rPr>
            </w:pPr>
          </w:p>
          <w:p w14:paraId="4702A241" w14:textId="4B1771E7" w:rsidR="00794BB9" w:rsidRPr="002D1D2F" w:rsidRDefault="00794BB9" w:rsidP="00794BB9">
            <w:pPr>
              <w:rPr>
                <w:color w:val="000000" w:themeColor="text1"/>
                <w:sz w:val="18"/>
                <w:szCs w:val="18"/>
              </w:rPr>
            </w:pPr>
          </w:p>
          <w:p w14:paraId="5D798009" w14:textId="1931C04C" w:rsidR="00794BB9" w:rsidRPr="002D1D2F" w:rsidRDefault="00794BB9" w:rsidP="00794BB9">
            <w:pPr>
              <w:rPr>
                <w:color w:val="000000" w:themeColor="text1"/>
                <w:sz w:val="18"/>
                <w:szCs w:val="18"/>
              </w:rPr>
            </w:pPr>
          </w:p>
          <w:p w14:paraId="24AAF416" w14:textId="4D62A69D" w:rsidR="00794BB9" w:rsidRPr="002D1D2F" w:rsidRDefault="00794BB9" w:rsidP="00794BB9">
            <w:pPr>
              <w:rPr>
                <w:color w:val="000000" w:themeColor="text1"/>
                <w:sz w:val="18"/>
                <w:szCs w:val="18"/>
              </w:rPr>
            </w:pPr>
          </w:p>
          <w:p w14:paraId="5C9EBED5" w14:textId="510BDD80" w:rsidR="00794BB9" w:rsidRPr="002D1D2F" w:rsidRDefault="00794BB9" w:rsidP="00794BB9">
            <w:pPr>
              <w:rPr>
                <w:color w:val="000000" w:themeColor="text1"/>
                <w:sz w:val="18"/>
                <w:szCs w:val="18"/>
              </w:rPr>
            </w:pPr>
          </w:p>
          <w:p w14:paraId="4F3D5576" w14:textId="7F046129" w:rsidR="00794BB9" w:rsidRPr="002D1D2F" w:rsidRDefault="00794BB9" w:rsidP="00794BB9">
            <w:pPr>
              <w:rPr>
                <w:color w:val="000000" w:themeColor="text1"/>
                <w:sz w:val="18"/>
                <w:szCs w:val="18"/>
              </w:rPr>
            </w:pPr>
          </w:p>
          <w:p w14:paraId="6610652B" w14:textId="1E060574" w:rsidR="00794BB9" w:rsidRPr="002D1D2F" w:rsidRDefault="00794BB9" w:rsidP="00794BB9">
            <w:pPr>
              <w:rPr>
                <w:color w:val="000000" w:themeColor="text1"/>
                <w:sz w:val="18"/>
                <w:szCs w:val="18"/>
              </w:rPr>
            </w:pPr>
          </w:p>
          <w:p w14:paraId="680BFD05" w14:textId="2EF68667" w:rsidR="00794BB9" w:rsidRPr="002D1D2F" w:rsidRDefault="00794BB9" w:rsidP="00794BB9">
            <w:pPr>
              <w:rPr>
                <w:color w:val="000000" w:themeColor="text1"/>
                <w:sz w:val="18"/>
                <w:szCs w:val="18"/>
              </w:rPr>
            </w:pPr>
          </w:p>
          <w:p w14:paraId="428EF23D" w14:textId="00EFD951" w:rsidR="00794BB9" w:rsidRPr="002D1D2F" w:rsidRDefault="00794BB9" w:rsidP="00794BB9">
            <w:pPr>
              <w:rPr>
                <w:color w:val="000000" w:themeColor="text1"/>
                <w:sz w:val="18"/>
                <w:szCs w:val="18"/>
              </w:rPr>
            </w:pPr>
          </w:p>
          <w:p w14:paraId="0C70B306" w14:textId="5A90A24E" w:rsidR="00794BB9" w:rsidRPr="002D1D2F" w:rsidRDefault="00794BB9" w:rsidP="00794BB9">
            <w:pPr>
              <w:rPr>
                <w:color w:val="000000" w:themeColor="text1"/>
                <w:sz w:val="18"/>
                <w:szCs w:val="18"/>
              </w:rPr>
            </w:pPr>
          </w:p>
          <w:p w14:paraId="79AF675B" w14:textId="591D0E7C" w:rsidR="00794BB9" w:rsidRPr="002D1D2F" w:rsidRDefault="00794BB9" w:rsidP="00794BB9">
            <w:pPr>
              <w:rPr>
                <w:color w:val="000000" w:themeColor="text1"/>
                <w:sz w:val="18"/>
                <w:szCs w:val="18"/>
              </w:rPr>
            </w:pPr>
          </w:p>
          <w:p w14:paraId="4AC191C6" w14:textId="7F0233E4" w:rsidR="00794BB9" w:rsidRPr="002D1D2F" w:rsidRDefault="00794BB9" w:rsidP="00794BB9">
            <w:pPr>
              <w:rPr>
                <w:color w:val="000000" w:themeColor="text1"/>
                <w:sz w:val="18"/>
                <w:szCs w:val="18"/>
              </w:rPr>
            </w:pPr>
          </w:p>
          <w:p w14:paraId="128D9F4D" w14:textId="5E250EFC" w:rsidR="00794BB9" w:rsidRPr="002D1D2F" w:rsidRDefault="00794BB9" w:rsidP="00794BB9">
            <w:pPr>
              <w:rPr>
                <w:color w:val="000000" w:themeColor="text1"/>
                <w:sz w:val="18"/>
                <w:szCs w:val="18"/>
              </w:rPr>
            </w:pPr>
          </w:p>
          <w:p w14:paraId="4EBCB45C" w14:textId="38600CF5" w:rsidR="00794BB9" w:rsidRPr="002D1D2F" w:rsidRDefault="00794BB9" w:rsidP="00794BB9">
            <w:pPr>
              <w:rPr>
                <w:color w:val="000000" w:themeColor="text1"/>
                <w:sz w:val="18"/>
                <w:szCs w:val="18"/>
              </w:rPr>
            </w:pPr>
          </w:p>
          <w:p w14:paraId="57DDDD2F" w14:textId="757B272B" w:rsidR="00794BB9" w:rsidRPr="002D1D2F" w:rsidRDefault="00794BB9" w:rsidP="00794BB9">
            <w:pPr>
              <w:rPr>
                <w:color w:val="000000" w:themeColor="text1"/>
                <w:sz w:val="18"/>
                <w:szCs w:val="18"/>
              </w:rPr>
            </w:pPr>
          </w:p>
          <w:p w14:paraId="109A8752" w14:textId="13462172" w:rsidR="00794BB9" w:rsidRPr="002D1D2F" w:rsidRDefault="00794BB9" w:rsidP="00794BB9">
            <w:pPr>
              <w:rPr>
                <w:color w:val="000000" w:themeColor="text1"/>
                <w:sz w:val="18"/>
                <w:szCs w:val="18"/>
              </w:rPr>
            </w:pPr>
          </w:p>
          <w:p w14:paraId="047DBEED" w14:textId="67123986" w:rsidR="00794BB9" w:rsidRPr="002D1D2F" w:rsidRDefault="00794BB9" w:rsidP="00794BB9">
            <w:pPr>
              <w:rPr>
                <w:color w:val="000000" w:themeColor="text1"/>
                <w:sz w:val="18"/>
                <w:szCs w:val="18"/>
              </w:rPr>
            </w:pPr>
          </w:p>
          <w:p w14:paraId="4135C90F" w14:textId="476F1632" w:rsidR="00794BB9" w:rsidRPr="002D1D2F" w:rsidRDefault="00794BB9" w:rsidP="00794BB9">
            <w:pPr>
              <w:rPr>
                <w:color w:val="000000" w:themeColor="text1"/>
                <w:sz w:val="18"/>
                <w:szCs w:val="18"/>
              </w:rPr>
            </w:pPr>
          </w:p>
          <w:p w14:paraId="0BB35C86" w14:textId="7AF14AC8" w:rsidR="00794BB9" w:rsidRPr="002D1D2F" w:rsidRDefault="00794BB9" w:rsidP="00794BB9">
            <w:pPr>
              <w:rPr>
                <w:color w:val="000000" w:themeColor="text1"/>
                <w:sz w:val="18"/>
                <w:szCs w:val="18"/>
              </w:rPr>
            </w:pPr>
          </w:p>
          <w:p w14:paraId="15CECD26" w14:textId="39A0F343" w:rsidR="00794BB9" w:rsidRPr="002D1D2F" w:rsidRDefault="00794BB9" w:rsidP="00794BB9">
            <w:pPr>
              <w:rPr>
                <w:color w:val="000000" w:themeColor="text1"/>
                <w:sz w:val="18"/>
                <w:szCs w:val="18"/>
              </w:rPr>
            </w:pPr>
          </w:p>
          <w:p w14:paraId="6EA11D9D" w14:textId="35FA0CCB" w:rsidR="00794BB9" w:rsidRPr="002D1D2F" w:rsidRDefault="00794BB9" w:rsidP="00794BB9">
            <w:pPr>
              <w:rPr>
                <w:color w:val="000000" w:themeColor="text1"/>
                <w:sz w:val="18"/>
                <w:szCs w:val="18"/>
              </w:rPr>
            </w:pPr>
          </w:p>
          <w:p w14:paraId="54C98BDB" w14:textId="53072EAB" w:rsidR="00794BB9" w:rsidRPr="002D1D2F" w:rsidRDefault="00794BB9" w:rsidP="00794BB9">
            <w:pPr>
              <w:rPr>
                <w:color w:val="000000" w:themeColor="text1"/>
                <w:sz w:val="18"/>
                <w:szCs w:val="18"/>
              </w:rPr>
            </w:pPr>
          </w:p>
          <w:p w14:paraId="5596355B" w14:textId="77777777" w:rsidR="00794BB9" w:rsidRPr="002D1D2F" w:rsidRDefault="00794BB9" w:rsidP="00794BB9">
            <w:pPr>
              <w:rPr>
                <w:color w:val="000000" w:themeColor="text1"/>
                <w:sz w:val="18"/>
                <w:szCs w:val="18"/>
              </w:rPr>
            </w:pPr>
          </w:p>
          <w:p w14:paraId="7C79A605" w14:textId="61E30C4B" w:rsidR="00794BB9" w:rsidRPr="002D1D2F" w:rsidRDefault="00794BB9" w:rsidP="00794BB9">
            <w:pPr>
              <w:rPr>
                <w:color w:val="000000" w:themeColor="text1"/>
                <w:sz w:val="18"/>
                <w:szCs w:val="18"/>
              </w:rPr>
            </w:pPr>
          </w:p>
          <w:p w14:paraId="5E5B8A76" w14:textId="78DBBC50" w:rsidR="00794BB9" w:rsidRPr="002D1D2F" w:rsidRDefault="00794BB9" w:rsidP="00794BB9">
            <w:pPr>
              <w:rPr>
                <w:color w:val="000000" w:themeColor="text1"/>
                <w:sz w:val="18"/>
                <w:szCs w:val="18"/>
              </w:rPr>
            </w:pPr>
          </w:p>
          <w:p w14:paraId="20D43509" w14:textId="08036A5F" w:rsidR="00794BB9" w:rsidRPr="002D1D2F" w:rsidRDefault="00794BB9" w:rsidP="00794BB9">
            <w:pPr>
              <w:rPr>
                <w:color w:val="000000" w:themeColor="text1"/>
                <w:sz w:val="18"/>
                <w:szCs w:val="18"/>
              </w:rPr>
            </w:pPr>
          </w:p>
          <w:p w14:paraId="061478A9" w14:textId="5A659D12" w:rsidR="00794BB9" w:rsidRPr="002D1D2F" w:rsidRDefault="00794BB9" w:rsidP="00794BB9">
            <w:pPr>
              <w:rPr>
                <w:color w:val="000000" w:themeColor="text1"/>
                <w:sz w:val="18"/>
                <w:szCs w:val="18"/>
              </w:rPr>
            </w:pPr>
          </w:p>
          <w:p w14:paraId="0747A5CB" w14:textId="77777777" w:rsidR="00794BB9" w:rsidRPr="002D1D2F" w:rsidRDefault="00794BB9" w:rsidP="00794BB9">
            <w:pPr>
              <w:rPr>
                <w:color w:val="000000" w:themeColor="text1"/>
                <w:sz w:val="18"/>
                <w:szCs w:val="18"/>
              </w:rPr>
            </w:pPr>
          </w:p>
          <w:p w14:paraId="3C9A4B35" w14:textId="7E89B8B9" w:rsidR="00794BB9" w:rsidRPr="002D1D2F" w:rsidRDefault="00794BB9" w:rsidP="00794BB9">
            <w:pPr>
              <w:rPr>
                <w:color w:val="000000" w:themeColor="text1"/>
                <w:sz w:val="18"/>
                <w:szCs w:val="18"/>
              </w:rPr>
            </w:pPr>
          </w:p>
          <w:p w14:paraId="04809B27" w14:textId="54CCEA14" w:rsidR="00794BB9" w:rsidRPr="002D1D2F" w:rsidRDefault="00794BB9" w:rsidP="00794BB9">
            <w:pPr>
              <w:rPr>
                <w:color w:val="000000" w:themeColor="text1"/>
                <w:sz w:val="18"/>
                <w:szCs w:val="18"/>
              </w:rPr>
            </w:pPr>
          </w:p>
          <w:p w14:paraId="543CE2F9" w14:textId="3EDC3EE7" w:rsidR="00794BB9" w:rsidRPr="002D1D2F" w:rsidRDefault="00794BB9" w:rsidP="00794BB9">
            <w:pPr>
              <w:rPr>
                <w:color w:val="000000" w:themeColor="text1"/>
                <w:sz w:val="18"/>
                <w:szCs w:val="18"/>
              </w:rPr>
            </w:pPr>
          </w:p>
          <w:p w14:paraId="2265F298" w14:textId="3C18806B" w:rsidR="00794BB9" w:rsidRPr="002D1D2F" w:rsidRDefault="00794BB9" w:rsidP="00794BB9">
            <w:pPr>
              <w:rPr>
                <w:color w:val="000000" w:themeColor="text1"/>
                <w:sz w:val="18"/>
                <w:szCs w:val="18"/>
              </w:rPr>
            </w:pPr>
          </w:p>
          <w:p w14:paraId="1303627D" w14:textId="03E6122E" w:rsidR="00794BB9" w:rsidRPr="002D1D2F" w:rsidRDefault="00794BB9" w:rsidP="00794BB9">
            <w:pPr>
              <w:rPr>
                <w:color w:val="000000" w:themeColor="text1"/>
                <w:sz w:val="18"/>
                <w:szCs w:val="18"/>
              </w:rPr>
            </w:pPr>
          </w:p>
          <w:p w14:paraId="2C542E1A" w14:textId="3479688C" w:rsidR="00794BB9" w:rsidRPr="002D1D2F" w:rsidRDefault="00794BB9" w:rsidP="00794BB9">
            <w:pPr>
              <w:rPr>
                <w:color w:val="000000" w:themeColor="text1"/>
                <w:sz w:val="18"/>
                <w:szCs w:val="18"/>
              </w:rPr>
            </w:pPr>
          </w:p>
          <w:p w14:paraId="30AC992E" w14:textId="687D36C6" w:rsidR="00794BB9" w:rsidRPr="002D1D2F" w:rsidRDefault="00794BB9" w:rsidP="00794BB9">
            <w:pPr>
              <w:rPr>
                <w:color w:val="000000" w:themeColor="text1"/>
                <w:sz w:val="18"/>
                <w:szCs w:val="18"/>
              </w:rPr>
            </w:pPr>
          </w:p>
          <w:p w14:paraId="26AB4B8F" w14:textId="147E6992" w:rsidR="00794BB9" w:rsidRPr="002D1D2F" w:rsidRDefault="00794BB9" w:rsidP="00794BB9">
            <w:pPr>
              <w:rPr>
                <w:color w:val="000000" w:themeColor="text1"/>
                <w:sz w:val="18"/>
                <w:szCs w:val="18"/>
              </w:rPr>
            </w:pPr>
          </w:p>
          <w:p w14:paraId="50A4B77E" w14:textId="5A20321E" w:rsidR="00794BB9" w:rsidRPr="002D1D2F" w:rsidRDefault="00794BB9" w:rsidP="00794BB9">
            <w:pPr>
              <w:rPr>
                <w:color w:val="000000" w:themeColor="text1"/>
                <w:sz w:val="18"/>
                <w:szCs w:val="18"/>
              </w:rPr>
            </w:pPr>
          </w:p>
          <w:p w14:paraId="202F7E78" w14:textId="0C76F6B3" w:rsidR="00794BB9" w:rsidRDefault="00794BB9" w:rsidP="00794BB9">
            <w:pPr>
              <w:rPr>
                <w:color w:val="000000" w:themeColor="text1"/>
                <w:sz w:val="18"/>
                <w:szCs w:val="18"/>
              </w:rPr>
            </w:pPr>
          </w:p>
          <w:p w14:paraId="790821F6" w14:textId="77777777" w:rsidR="00794BB9" w:rsidRPr="002D1D2F" w:rsidRDefault="00794BB9" w:rsidP="00794BB9">
            <w:pPr>
              <w:rPr>
                <w:color w:val="000000" w:themeColor="text1"/>
                <w:sz w:val="14"/>
                <w:szCs w:val="14"/>
              </w:rPr>
            </w:pPr>
          </w:p>
          <w:p w14:paraId="45409BF0" w14:textId="216AB1A7" w:rsidR="00794BB9" w:rsidRPr="002D1D2F" w:rsidRDefault="00794BB9" w:rsidP="00794BB9">
            <w:pPr>
              <w:overflowPunct/>
              <w:autoSpaceDE/>
              <w:autoSpaceDN/>
              <w:adjustRightInd/>
              <w:textAlignment w:val="auto"/>
              <w:rPr>
                <w:color w:val="000000" w:themeColor="text1"/>
                <w:sz w:val="18"/>
                <w:szCs w:val="18"/>
              </w:rPr>
            </w:pPr>
            <w:r w:rsidRPr="002D1D2F">
              <w:rPr>
                <w:color w:val="000000" w:themeColor="text1"/>
                <w:sz w:val="18"/>
                <w:szCs w:val="18"/>
              </w:rPr>
              <w:t xml:space="preserve">Refer to </w:t>
            </w:r>
            <w:hyperlink r:id="rId62" w:history="1">
              <w:r w:rsidRPr="002D1D2F">
                <w:rPr>
                  <w:rStyle w:val="Hyperlink"/>
                  <w:rFonts w:asciiTheme="minorHAnsi" w:hAnsiTheme="minorHAnsi" w:cstheme="minorHAnsi"/>
                  <w:sz w:val="18"/>
                  <w:szCs w:val="18"/>
                </w:rPr>
                <w:t>Keeping</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children</w:t>
              </w:r>
              <w:r w:rsidRPr="002D1D2F">
                <w:rPr>
                  <w:rStyle w:val="Hyperlink"/>
                  <w:rFonts w:asciiTheme="minorHAnsi" w:hAnsiTheme="minorHAnsi" w:cstheme="minorHAnsi"/>
                  <w:spacing w:val="-3"/>
                  <w:sz w:val="18"/>
                  <w:szCs w:val="18"/>
                </w:rPr>
                <w:t xml:space="preserve"> </w:t>
              </w:r>
              <w:r w:rsidRPr="002D1D2F">
                <w:rPr>
                  <w:rStyle w:val="Hyperlink"/>
                  <w:rFonts w:asciiTheme="minorHAnsi" w:hAnsiTheme="minorHAnsi" w:cstheme="minorHAnsi"/>
                  <w:sz w:val="18"/>
                  <w:szCs w:val="18"/>
                </w:rPr>
                <w:t>safe</w:t>
              </w:r>
              <w:r w:rsidRPr="002D1D2F">
                <w:rPr>
                  <w:rStyle w:val="Hyperlink"/>
                  <w:rFonts w:asciiTheme="minorHAnsi" w:hAnsiTheme="minorHAnsi" w:cstheme="minorHAnsi"/>
                  <w:spacing w:val="-3"/>
                  <w:sz w:val="18"/>
                  <w:szCs w:val="18"/>
                </w:rPr>
                <w:t xml:space="preserve"> </w:t>
              </w:r>
              <w:r w:rsidRPr="002D1D2F">
                <w:rPr>
                  <w:rStyle w:val="Hyperlink"/>
                  <w:rFonts w:asciiTheme="minorHAnsi" w:hAnsiTheme="minorHAnsi" w:cstheme="minorHAnsi"/>
                  <w:sz w:val="18"/>
                  <w:szCs w:val="18"/>
                </w:rPr>
                <w:t>in</w:t>
              </w:r>
              <w:r w:rsidRPr="002D1D2F">
                <w:rPr>
                  <w:rStyle w:val="Hyperlink"/>
                  <w:rFonts w:asciiTheme="minorHAnsi" w:hAnsiTheme="minorHAnsi" w:cstheme="minorHAnsi"/>
                  <w:spacing w:val="-3"/>
                  <w:sz w:val="18"/>
                  <w:szCs w:val="18"/>
                </w:rPr>
                <w:t xml:space="preserve"> </w:t>
              </w:r>
              <w:r w:rsidRPr="002D1D2F">
                <w:rPr>
                  <w:rStyle w:val="Hyperlink"/>
                  <w:rFonts w:asciiTheme="minorHAnsi" w:hAnsiTheme="minorHAnsi" w:cstheme="minorHAnsi"/>
                  <w:sz w:val="18"/>
                  <w:szCs w:val="18"/>
                </w:rPr>
                <w:t>education</w:t>
              </w:r>
            </w:hyperlink>
            <w:r w:rsidRPr="002D1D2F">
              <w:rPr>
                <w:rFonts w:asciiTheme="minorHAnsi" w:hAnsiTheme="minorHAnsi" w:cstheme="minorHAnsi"/>
                <w:sz w:val="18"/>
                <w:szCs w:val="18"/>
              </w:rPr>
              <w:t xml:space="preserve">, </w:t>
            </w:r>
            <w:hyperlink r:id="rId63" w:history="1">
              <w:r w:rsidRPr="002D1D2F">
                <w:rPr>
                  <w:rStyle w:val="Hyperlink"/>
                  <w:rFonts w:asciiTheme="minorHAnsi" w:hAnsiTheme="minorHAnsi" w:cstheme="minorHAnsi"/>
                  <w:sz w:val="18"/>
                  <w:szCs w:val="18"/>
                </w:rPr>
                <w:t>Working</w:t>
              </w:r>
              <w:r w:rsidRPr="002D1D2F">
                <w:rPr>
                  <w:rStyle w:val="Hyperlink"/>
                  <w:rFonts w:asciiTheme="minorHAnsi" w:hAnsiTheme="minorHAnsi" w:cstheme="minorHAnsi"/>
                  <w:spacing w:val="-5"/>
                  <w:sz w:val="18"/>
                  <w:szCs w:val="18"/>
                </w:rPr>
                <w:t xml:space="preserve"> </w:t>
              </w:r>
              <w:r w:rsidRPr="002D1D2F">
                <w:rPr>
                  <w:rStyle w:val="Hyperlink"/>
                  <w:rFonts w:asciiTheme="minorHAnsi" w:hAnsiTheme="minorHAnsi" w:cstheme="minorHAnsi"/>
                  <w:sz w:val="18"/>
                  <w:szCs w:val="18"/>
                </w:rPr>
                <w:t>Together</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to</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Safeguard</w:t>
              </w:r>
              <w:r w:rsidRPr="002D1D2F">
                <w:rPr>
                  <w:rStyle w:val="Hyperlink"/>
                  <w:rFonts w:asciiTheme="minorHAnsi" w:hAnsiTheme="minorHAnsi" w:cstheme="minorHAnsi"/>
                  <w:spacing w:val="-4"/>
                  <w:sz w:val="18"/>
                  <w:szCs w:val="18"/>
                </w:rPr>
                <w:t xml:space="preserve"> </w:t>
              </w:r>
              <w:r w:rsidRPr="002D1D2F">
                <w:rPr>
                  <w:rStyle w:val="Hyperlink"/>
                  <w:rFonts w:asciiTheme="minorHAnsi" w:hAnsiTheme="minorHAnsi" w:cstheme="minorHAnsi"/>
                  <w:sz w:val="18"/>
                  <w:szCs w:val="18"/>
                </w:rPr>
                <w:t>children</w:t>
              </w:r>
            </w:hyperlink>
            <w:r w:rsidRPr="002D1D2F">
              <w:rPr>
                <w:rFonts w:asciiTheme="minorHAnsi" w:hAnsiTheme="minorHAnsi" w:cstheme="minorHAnsi"/>
                <w:sz w:val="18"/>
                <w:szCs w:val="18"/>
              </w:rPr>
              <w:t xml:space="preserve"> and </w:t>
            </w:r>
            <w:hyperlink r:id="rId64" w:history="1">
              <w:r w:rsidRPr="002D1D2F">
                <w:rPr>
                  <w:rStyle w:val="Hyperlink"/>
                  <w:rFonts w:asciiTheme="minorHAnsi" w:hAnsiTheme="minorHAnsi" w:cstheme="minorHAnsi"/>
                  <w:sz w:val="18"/>
                  <w:szCs w:val="18"/>
                </w:rPr>
                <w:t>Early Years Foundation Stage (EYFS) framework</w:t>
              </w:r>
            </w:hyperlink>
          </w:p>
        </w:tc>
        <w:tc>
          <w:tcPr>
            <w:tcW w:w="316" w:type="pct"/>
            <w:tcBorders>
              <w:left w:val="single" w:sz="6" w:space="0" w:color="auto"/>
              <w:right w:val="single" w:sz="6" w:space="0" w:color="auto"/>
            </w:tcBorders>
          </w:tcPr>
          <w:p w14:paraId="5AAB1B01" w14:textId="77777777" w:rsidR="00794BB9" w:rsidRPr="002D1D2F" w:rsidRDefault="00794BB9" w:rsidP="00794BB9">
            <w:pPr>
              <w:jc w:val="center"/>
              <w:rPr>
                <w:color w:val="000000"/>
                <w:sz w:val="18"/>
                <w:szCs w:val="18"/>
              </w:rPr>
            </w:pPr>
          </w:p>
        </w:tc>
      </w:tr>
      <w:tr w:rsidR="00794BB9" w:rsidRPr="002D1D2F"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4836810F" w:rsidR="00794BB9" w:rsidRPr="002D1D2F" w:rsidRDefault="00794BB9" w:rsidP="00794BB9">
            <w:pPr>
              <w:rPr>
                <w:rFonts w:asciiTheme="minorHAnsi" w:hAnsiTheme="minorHAnsi" w:cs="Calibri"/>
                <w:bCs/>
                <w:sz w:val="18"/>
                <w:szCs w:val="18"/>
              </w:rPr>
            </w:pPr>
            <w:r w:rsidRPr="002D1D2F">
              <w:rPr>
                <w:rFonts w:asciiTheme="minorHAnsi" w:hAnsiTheme="minorHAnsi" w:cs="Calibri"/>
                <w:bCs/>
                <w:sz w:val="18"/>
                <w:szCs w:val="18"/>
              </w:rPr>
              <w:lastRenderedPageBreak/>
              <w:t>Inadequate contingency plans in place to provide remote education</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94BB9" w:rsidRPr="002D1D2F" w:rsidRDefault="00794BB9"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FFAABFF" w14:textId="2624A3FA" w:rsidR="00794BB9" w:rsidRPr="002D1D2F" w:rsidRDefault="00794BB9" w:rsidP="00794BB9">
            <w:pPr>
              <w:spacing w:after="120"/>
              <w:rPr>
                <w:sz w:val="18"/>
                <w:szCs w:val="18"/>
              </w:rPr>
            </w:pPr>
            <w:r w:rsidRPr="002D1D2F">
              <w:rPr>
                <w:sz w:val="18"/>
                <w:szCs w:val="18"/>
              </w:rPr>
              <w:t xml:space="preserve">The </w:t>
            </w:r>
            <w:hyperlink r:id="rId65" w:history="1">
              <w:r w:rsidRPr="002D1D2F">
                <w:rPr>
                  <w:rStyle w:val="Hyperlink"/>
                  <w:sz w:val="18"/>
                  <w:szCs w:val="18"/>
                </w:rPr>
                <w:t>DfE: Providing remote education - guidance for schools</w:t>
              </w:r>
            </w:hyperlink>
            <w:r w:rsidRPr="002D1D2F">
              <w:rPr>
                <w:sz w:val="18"/>
                <w:szCs w:val="18"/>
              </w:rPr>
              <w:t xml:space="preserve"> provides non-statutory guidance on maintaining our capabilities to deliver high quality remote education in cases where it is not possible or contrary to government guidance for some or all pupils to attend face-to-face education.  The priority will always be for schools to deliver high-quality face-to-face education to all pupils.  Remote education will only ever be considered as a short-term measure and as a last resort where in person attendance is not possible.</w:t>
            </w:r>
          </w:p>
          <w:p w14:paraId="3EA51301"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Attendance is mandatory for all pupils of compulsory school age.  We will consider providing remote education to pupils in circumstances when in-person attendance is either not possible or contrary to government guidance.  This might include:</w:t>
            </w:r>
          </w:p>
          <w:p w14:paraId="5DD6DE22" w14:textId="77777777" w:rsidR="00794BB9" w:rsidRPr="002D1D2F" w:rsidRDefault="00794BB9" w:rsidP="00794BB9">
            <w:pPr>
              <w:pStyle w:val="ListParagraph"/>
              <w:ind w:left="357"/>
              <w:rPr>
                <w:sz w:val="4"/>
                <w:szCs w:val="4"/>
              </w:rPr>
            </w:pPr>
          </w:p>
          <w:p w14:paraId="1714B737" w14:textId="77777777" w:rsidR="00794BB9" w:rsidRPr="002D1D2F" w:rsidRDefault="00794BB9" w:rsidP="00EF7BF4">
            <w:pPr>
              <w:pStyle w:val="ListParagraph"/>
              <w:numPr>
                <w:ilvl w:val="0"/>
                <w:numId w:val="13"/>
              </w:numPr>
              <w:overflowPunct/>
              <w:autoSpaceDE/>
              <w:autoSpaceDN/>
              <w:adjustRightInd/>
              <w:contextualSpacing/>
              <w:textAlignment w:val="auto"/>
              <w:rPr>
                <w:sz w:val="18"/>
                <w:szCs w:val="18"/>
              </w:rPr>
            </w:pPr>
            <w:r w:rsidRPr="002D1D2F">
              <w:rPr>
                <w:sz w:val="18"/>
                <w:szCs w:val="18"/>
              </w:rPr>
              <w:t>occasions when school leaders decide that it is not possible for their setting to open safely, or that opening would contradict guidance from local or central government;</w:t>
            </w:r>
          </w:p>
          <w:p w14:paraId="10C56BEF" w14:textId="77777777" w:rsidR="00794BB9" w:rsidRPr="002D1D2F" w:rsidRDefault="00794BB9" w:rsidP="00EF7BF4">
            <w:pPr>
              <w:pStyle w:val="ListParagraph"/>
              <w:numPr>
                <w:ilvl w:val="0"/>
                <w:numId w:val="13"/>
              </w:numPr>
              <w:overflowPunct/>
              <w:autoSpaceDE/>
              <w:autoSpaceDN/>
              <w:adjustRightInd/>
              <w:contextualSpacing/>
              <w:textAlignment w:val="auto"/>
              <w:rPr>
                <w:sz w:val="18"/>
                <w:szCs w:val="18"/>
              </w:rPr>
            </w:pPr>
            <w:r w:rsidRPr="002D1D2F">
              <w:rPr>
                <w:sz w:val="18"/>
                <w:szCs w:val="18"/>
              </w:rPr>
              <w:t>occasions when individual pupils, for a limited duration, are unable to physically attend their school but are able to continue learning, e.g. pupils with an infectious illness.</w:t>
            </w:r>
          </w:p>
          <w:p w14:paraId="00CA7716" w14:textId="77777777" w:rsidR="00794BB9" w:rsidRPr="002D1D2F" w:rsidRDefault="00794BB9" w:rsidP="00794BB9">
            <w:pPr>
              <w:pStyle w:val="ListParagraph"/>
              <w:ind w:left="357"/>
              <w:rPr>
                <w:sz w:val="4"/>
                <w:szCs w:val="4"/>
              </w:rPr>
            </w:pPr>
          </w:p>
          <w:p w14:paraId="72473080"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In these circumstances pupils should have access to remote education as soon as reasonably practicable, though in proportion to the length of absence and disruption to their learning.</w:t>
            </w:r>
          </w:p>
          <w:p w14:paraId="301C9078" w14:textId="1F52E5C8" w:rsidR="00794BB9" w:rsidRPr="002D1D2F" w:rsidRDefault="00794BB9" w:rsidP="00EF7BF4">
            <w:pPr>
              <w:pStyle w:val="ListParagraph"/>
              <w:numPr>
                <w:ilvl w:val="0"/>
                <w:numId w:val="12"/>
              </w:numPr>
              <w:overflowPunct/>
              <w:autoSpaceDE/>
              <w:autoSpaceDN/>
              <w:adjustRightInd/>
              <w:ind w:left="357" w:hanging="357"/>
              <w:contextualSpacing/>
              <w:textAlignment w:val="auto"/>
              <w:rPr>
                <w:b/>
                <w:bCs/>
                <w:i/>
                <w:iCs/>
                <w:sz w:val="18"/>
                <w:szCs w:val="18"/>
              </w:rPr>
            </w:pPr>
            <w:r w:rsidRPr="002D1D2F">
              <w:rPr>
                <w:sz w:val="18"/>
                <w:szCs w:val="18"/>
              </w:rPr>
              <w:t>Where needed, we will consider providing remote education equivalent in length to the core teaching pupils would receive in school and including recorded or live direct teaching time, as well as time for pupils to complete tasks and assignments independently</w:t>
            </w:r>
            <w:r w:rsidR="00F958BF">
              <w:rPr>
                <w:sz w:val="18"/>
                <w:szCs w:val="18"/>
              </w:rPr>
              <w:t xml:space="preserve">. </w:t>
            </w:r>
            <w:r w:rsidRPr="002D1D2F">
              <w:rPr>
                <w:sz w:val="18"/>
                <w:szCs w:val="18"/>
              </w:rPr>
              <w:t xml:space="preserve"> </w:t>
            </w:r>
            <w:r w:rsidR="00F958BF">
              <w:rPr>
                <w:sz w:val="18"/>
                <w:szCs w:val="18"/>
              </w:rPr>
              <w:t>R</w:t>
            </w:r>
            <w:r w:rsidRPr="002D1D2F">
              <w:rPr>
                <w:sz w:val="18"/>
                <w:szCs w:val="18"/>
              </w:rPr>
              <w:t xml:space="preserve">efer to </w:t>
            </w:r>
            <w:hyperlink r:id="rId66" w:history="1">
              <w:r w:rsidRPr="002D1D2F">
                <w:rPr>
                  <w:rStyle w:val="Hyperlink"/>
                  <w:sz w:val="18"/>
                  <w:szCs w:val="18"/>
                </w:rPr>
                <w:t>DfE: Providing remote education - guidance for schools</w:t>
              </w:r>
            </w:hyperlink>
            <w:r w:rsidRPr="002D1D2F">
              <w:rPr>
                <w:rStyle w:val="Hyperlink"/>
                <w:color w:val="000000" w:themeColor="text1"/>
                <w:sz w:val="18"/>
                <w:szCs w:val="18"/>
              </w:rPr>
              <w:t>.</w:t>
            </w:r>
          </w:p>
          <w:p w14:paraId="52DF153F"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Online video lessons do not necessarily need to be recorded by teaching staff at the school.  High quality lessons developed by external providers can be provided instead of school led video content.</w:t>
            </w:r>
          </w:p>
          <w:p w14:paraId="533F00EE"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We already have remote education plans in place that have worked for us when face-face education has not been possible.  We can continue to use established remote education plans with which staff, pupils and parents and carers are familiar.</w:t>
            </w:r>
          </w:p>
          <w:p w14:paraId="33138BA5"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 xml:space="preserve">We will consider this guidance in relation to the pupil’s age, stage of development or special educational needs, for example where this would place significant demands on parents’ help or </w:t>
            </w:r>
            <w:r w:rsidRPr="002D1D2F">
              <w:rPr>
                <w:sz w:val="18"/>
                <w:szCs w:val="18"/>
              </w:rPr>
              <w:lastRenderedPageBreak/>
              <w:t>support; e.g. children in key stage 1 or reception often require high levels of parental involvement to support their engagement with remote education, which can make digital remote education provision a particular challenge for this age group.</w:t>
            </w:r>
          </w:p>
          <w:p w14:paraId="0FE102F9" w14:textId="1026E7DA"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 xml:space="preserve">We will work collaboratively with families and put in place reasonable adjustments so that pupils with SEND can successfully access remote education.  In this situation, decisions on how provision can be delivered should be informed by relevant considerations including the support families will require and types of services that the pupil can access remotely.  The requirement within the </w:t>
            </w:r>
            <w:hyperlink r:id="rId67" w:history="1">
              <w:r w:rsidR="00973617">
                <w:rPr>
                  <w:rStyle w:val="Hyperlink"/>
                  <w:sz w:val="18"/>
                  <w:szCs w:val="18"/>
                </w:rPr>
                <w:t>Children and Families Act 2014</w:t>
              </w:r>
            </w:hyperlink>
            <w:r w:rsidRPr="002D1D2F">
              <w:rPr>
                <w:sz w:val="18"/>
                <w:szCs w:val="18"/>
              </w:rPr>
              <w:t xml:space="preserve"> for schools to use their best endeavours to secure the special educational provision called for by the pupils’ special educational needs remains in place.</w:t>
            </w:r>
          </w:p>
          <w:p w14:paraId="463BCF9E"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sz w:val="18"/>
                <w:szCs w:val="18"/>
              </w:rPr>
            </w:pPr>
            <w:r w:rsidRPr="002D1D2F">
              <w:rPr>
                <w:sz w:val="18"/>
                <w:szCs w:val="18"/>
              </w:rPr>
              <w:t xml:space="preserve">To provide clarity and transparency to pupils and parents or carers about what to expect from remote education if it is required, we may wish to continue to publish information about our remote education provision on our website. </w:t>
            </w:r>
          </w:p>
          <w:p w14:paraId="7F98ACF9" w14:textId="77777777" w:rsidR="00794BB9" w:rsidRPr="002D1D2F" w:rsidRDefault="00794BB9" w:rsidP="00EF7BF4">
            <w:pPr>
              <w:pStyle w:val="ListParagraph"/>
              <w:numPr>
                <w:ilvl w:val="0"/>
                <w:numId w:val="12"/>
              </w:numPr>
              <w:overflowPunct/>
              <w:autoSpaceDE/>
              <w:autoSpaceDN/>
              <w:adjustRightInd/>
              <w:ind w:left="357" w:hanging="357"/>
              <w:contextualSpacing/>
              <w:textAlignment w:val="auto"/>
              <w:rPr>
                <w:b/>
                <w:bCs/>
                <w:i/>
                <w:iCs/>
                <w:sz w:val="18"/>
                <w:szCs w:val="18"/>
              </w:rPr>
            </w:pPr>
            <w:r w:rsidRPr="002D1D2F">
              <w:rPr>
                <w:sz w:val="18"/>
                <w:szCs w:val="18"/>
              </w:rPr>
              <w:t xml:space="preserve">Keeping children safe online is essential.  The guidance on </w:t>
            </w:r>
            <w:hyperlink r:id="rId68" w:history="1">
              <w:r w:rsidRPr="002D1D2F">
                <w:rPr>
                  <w:rStyle w:val="Hyperlink"/>
                  <w:sz w:val="18"/>
                  <w:szCs w:val="18"/>
                </w:rPr>
                <w:t>safeguarding and remote education</w:t>
              </w:r>
            </w:hyperlink>
            <w:r w:rsidRPr="002D1D2F">
              <w:rPr>
                <w:sz w:val="18"/>
                <w:szCs w:val="18"/>
              </w:rPr>
              <w:t xml:space="preserve"> provides the information on what we should be doing to protect our pupils and students online.</w:t>
            </w:r>
          </w:p>
          <w:p w14:paraId="4CD24610" w14:textId="2E451495" w:rsidR="00794BB9" w:rsidRPr="002D1D2F" w:rsidRDefault="00794BB9" w:rsidP="00EF7BF4">
            <w:pPr>
              <w:pStyle w:val="ListParagraph"/>
              <w:numPr>
                <w:ilvl w:val="0"/>
                <w:numId w:val="12"/>
              </w:numPr>
              <w:overflowPunct/>
              <w:autoSpaceDE/>
              <w:autoSpaceDN/>
              <w:adjustRightInd/>
              <w:contextualSpacing/>
              <w:textAlignment w:val="auto"/>
              <w:rPr>
                <w:rFonts w:asciiTheme="minorHAnsi" w:hAnsiTheme="minorHAnsi" w:cstheme="minorBidi"/>
                <w:sz w:val="18"/>
                <w:szCs w:val="18"/>
              </w:rPr>
            </w:pPr>
            <w:r w:rsidRPr="002D1D2F">
              <w:rPr>
                <w:sz w:val="18"/>
                <w:szCs w:val="18"/>
              </w:rPr>
              <w:t xml:space="preserve">We will continue referring to the </w:t>
            </w:r>
            <w:hyperlink r:id="rId69" w:history="1">
              <w:r w:rsidRPr="002D1D2F">
                <w:rPr>
                  <w:rStyle w:val="Hyperlink"/>
                  <w:sz w:val="18"/>
                  <w:szCs w:val="18"/>
                </w:rPr>
                <w:t>school attendance guidance</w:t>
              </w:r>
            </w:hyperlink>
            <w:r w:rsidRPr="002D1D2F">
              <w:rPr>
                <w:sz w:val="18"/>
                <w:szCs w:val="18"/>
              </w:rPr>
              <w:t>.  We will continue to keep a record of, and monitor pupils’ engagement with remote education, but this does not need to be tracked in the attendance register.</w:t>
            </w:r>
          </w:p>
        </w:tc>
        <w:tc>
          <w:tcPr>
            <w:tcW w:w="1312" w:type="pct"/>
            <w:tcBorders>
              <w:left w:val="single" w:sz="6" w:space="0" w:color="auto"/>
              <w:right w:val="single" w:sz="6" w:space="0" w:color="auto"/>
            </w:tcBorders>
          </w:tcPr>
          <w:p w14:paraId="3C4D7B77" w14:textId="77777777" w:rsidR="00794BB9" w:rsidRPr="002D1D2F" w:rsidRDefault="00794BB9" w:rsidP="00794BB9">
            <w:pPr>
              <w:spacing w:after="60"/>
              <w:rPr>
                <w:sz w:val="18"/>
                <w:szCs w:val="18"/>
              </w:rPr>
            </w:pPr>
            <w:r w:rsidRPr="002D1D2F">
              <w:rPr>
                <w:sz w:val="18"/>
                <w:szCs w:val="18"/>
              </w:rPr>
              <w:lastRenderedPageBreak/>
              <w:t>Further guidance can be found at:</w:t>
            </w:r>
          </w:p>
          <w:p w14:paraId="038645DF"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0" w:history="1">
              <w:r w:rsidR="00794BB9" w:rsidRPr="002D1D2F">
                <w:rPr>
                  <w:rStyle w:val="Hyperlink"/>
                  <w:sz w:val="18"/>
                  <w:szCs w:val="18"/>
                </w:rPr>
                <w:t>SWGfL: Safe Remote Learning knowledge base</w:t>
              </w:r>
            </w:hyperlink>
          </w:p>
          <w:p w14:paraId="513333FC"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1" w:history="1">
              <w:r w:rsidR="00794BB9" w:rsidRPr="002D1D2F">
                <w:rPr>
                  <w:rStyle w:val="Hyperlink"/>
                  <w:sz w:val="18"/>
                  <w:szCs w:val="18"/>
                </w:rPr>
                <w:t>SWGfL: live remote lessons - questions answered</w:t>
              </w:r>
            </w:hyperlink>
          </w:p>
          <w:p w14:paraId="345E1853"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2" w:history="1">
              <w:r w:rsidR="00794BB9" w:rsidRPr="002D1D2F">
                <w:rPr>
                  <w:rStyle w:val="Hyperlink"/>
                  <w:sz w:val="18"/>
                  <w:szCs w:val="18"/>
                </w:rPr>
                <w:t>National Security Council: Video conferencing services - security guidance for organisations</w:t>
              </w:r>
            </w:hyperlink>
          </w:p>
          <w:p w14:paraId="18D7F076" w14:textId="77777777" w:rsidR="00794BB9" w:rsidRPr="002D1D2F" w:rsidRDefault="002F6694" w:rsidP="00EF7BF4">
            <w:pPr>
              <w:pStyle w:val="ListParagraph"/>
              <w:numPr>
                <w:ilvl w:val="0"/>
                <w:numId w:val="7"/>
              </w:numPr>
              <w:overflowPunct/>
              <w:autoSpaceDE/>
              <w:autoSpaceDN/>
              <w:adjustRightInd/>
              <w:contextualSpacing/>
              <w:textAlignment w:val="auto"/>
              <w:rPr>
                <w:sz w:val="18"/>
                <w:szCs w:val="18"/>
              </w:rPr>
            </w:pPr>
            <w:hyperlink r:id="rId73" w:history="1">
              <w:r w:rsidR="00794BB9" w:rsidRPr="002D1D2F">
                <w:rPr>
                  <w:rStyle w:val="Hyperlink"/>
                  <w:sz w:val="18"/>
                  <w:szCs w:val="18"/>
                </w:rPr>
                <w:t>DfE: EdTech demonstrator schools and colleges</w:t>
              </w:r>
            </w:hyperlink>
          </w:p>
          <w:bookmarkStart w:id="13" w:name="_Hlk99718727"/>
          <w:p w14:paraId="01CC8543" w14:textId="77777777" w:rsidR="00794BB9" w:rsidRPr="002D1D2F" w:rsidRDefault="00794BB9" w:rsidP="00EF7BF4">
            <w:pPr>
              <w:pStyle w:val="ListParagraph"/>
              <w:numPr>
                <w:ilvl w:val="0"/>
                <w:numId w:val="7"/>
              </w:numPr>
              <w:overflowPunct/>
              <w:textAlignment w:val="auto"/>
              <w:rPr>
                <w:rStyle w:val="Hyperlink"/>
                <w:rFonts w:cstheme="minorHAnsi"/>
                <w:color w:val="000000" w:themeColor="text1"/>
                <w:sz w:val="18"/>
                <w:szCs w:val="18"/>
              </w:rPr>
            </w:pPr>
            <w:r w:rsidRPr="002D1D2F">
              <w:fldChar w:fldCharType="begin"/>
            </w:r>
            <w:r w:rsidRPr="002D1D2F">
              <w:instrText xml:space="preserve"> HYPERLINK "https://assets.publishing.service.gov.uk/government/uploads/system/uploads/attachment_data/file/1007260/Keeping_children_safe_in_education_2021.pdf" </w:instrText>
            </w:r>
            <w:r w:rsidRPr="002D1D2F">
              <w:fldChar w:fldCharType="separate"/>
            </w:r>
            <w:r w:rsidRPr="002D1D2F">
              <w:rPr>
                <w:rStyle w:val="Hyperlink"/>
                <w:sz w:val="18"/>
                <w:szCs w:val="18"/>
              </w:rPr>
              <w:t>Keeping children safe in education</w:t>
            </w:r>
            <w:r w:rsidRPr="002D1D2F">
              <w:rPr>
                <w:rStyle w:val="Hyperlink"/>
                <w:sz w:val="18"/>
                <w:szCs w:val="18"/>
              </w:rPr>
              <w:fldChar w:fldCharType="end"/>
            </w:r>
          </w:p>
          <w:p w14:paraId="2C741B11" w14:textId="66EEA08E" w:rsidR="00794BB9" w:rsidRPr="002D1D2F" w:rsidRDefault="002F6694" w:rsidP="00EF7BF4">
            <w:pPr>
              <w:pStyle w:val="ListParagraph"/>
              <w:numPr>
                <w:ilvl w:val="0"/>
                <w:numId w:val="7"/>
              </w:numPr>
              <w:overflowPunct/>
              <w:textAlignment w:val="auto"/>
              <w:rPr>
                <w:rFonts w:cstheme="minorHAnsi"/>
                <w:color w:val="000000" w:themeColor="text1"/>
                <w:sz w:val="18"/>
                <w:szCs w:val="18"/>
                <w:u w:val="single"/>
              </w:rPr>
            </w:pPr>
            <w:hyperlink r:id="rId74" w:history="1">
              <w:r w:rsidR="00794BB9" w:rsidRPr="002D1D2F">
                <w:rPr>
                  <w:rStyle w:val="Hyperlink"/>
                  <w:rFonts w:cstheme="minorHAnsi"/>
                  <w:sz w:val="18"/>
                  <w:szCs w:val="18"/>
                </w:rPr>
                <w:t>Guide for parents and carers on online sexual harassment and how they can support children to stay safe online</w:t>
              </w:r>
            </w:hyperlink>
            <w:bookmarkEnd w:id="13"/>
          </w:p>
        </w:tc>
        <w:tc>
          <w:tcPr>
            <w:tcW w:w="316" w:type="pct"/>
            <w:tcBorders>
              <w:left w:val="single" w:sz="6" w:space="0" w:color="auto"/>
              <w:right w:val="single" w:sz="6" w:space="0" w:color="auto"/>
            </w:tcBorders>
          </w:tcPr>
          <w:p w14:paraId="7D3F32FD" w14:textId="77777777" w:rsidR="00794BB9" w:rsidRPr="002D1D2F" w:rsidRDefault="00794BB9" w:rsidP="00794BB9">
            <w:pPr>
              <w:jc w:val="center"/>
              <w:rPr>
                <w:color w:val="000000"/>
                <w:sz w:val="18"/>
                <w:szCs w:val="18"/>
              </w:rPr>
            </w:pPr>
          </w:p>
        </w:tc>
      </w:tr>
      <w:tr w:rsidR="00794BB9" w:rsidRPr="002D1D2F"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5AD110DB" w:rsidR="00794BB9" w:rsidRPr="002D1D2F" w:rsidRDefault="00794BB9" w:rsidP="00794BB9">
            <w:pPr>
              <w:rPr>
                <w:rFonts w:cs="Arial"/>
                <w:sz w:val="18"/>
                <w:szCs w:val="18"/>
              </w:rPr>
            </w:pPr>
            <w:r w:rsidRPr="002D1D2F">
              <w:rPr>
                <w:rFonts w:cs="Arial"/>
                <w:sz w:val="18"/>
                <w:szCs w:val="18"/>
              </w:rPr>
              <w:t xml:space="preserve">Lack of wellbeing </w:t>
            </w:r>
            <w:r w:rsidR="00380A50" w:rsidRPr="002D1D2F">
              <w:rPr>
                <w:rFonts w:cs="Arial"/>
                <w:sz w:val="18"/>
                <w:szCs w:val="18"/>
              </w:rPr>
              <w:t>and support for pupils and staff</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794BB9" w:rsidRPr="002D1D2F" w:rsidRDefault="00794BB9" w:rsidP="00794BB9">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E35F87E" w14:textId="77777777" w:rsidR="00380A50" w:rsidRPr="002D1D2F" w:rsidRDefault="00380A50" w:rsidP="00EF7BF4">
            <w:pPr>
              <w:pStyle w:val="ListParagraph"/>
              <w:numPr>
                <w:ilvl w:val="0"/>
                <w:numId w:val="24"/>
              </w:numPr>
              <w:rPr>
                <w:rFonts w:asciiTheme="minorHAnsi" w:hAnsiTheme="minorHAnsi" w:cstheme="minorHAnsi"/>
                <w:sz w:val="18"/>
                <w:szCs w:val="18"/>
              </w:rPr>
            </w:pPr>
            <w:r w:rsidRPr="002D1D2F">
              <w:rPr>
                <w:rFonts w:asciiTheme="minorHAnsi" w:hAnsiTheme="minorHAnsi" w:cstheme="minorHAnsi"/>
                <w:sz w:val="18"/>
                <w:szCs w:val="18"/>
              </w:rPr>
              <w:t>Some children, young people and adults may experience a variety of emotions in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 xml:space="preserve">response to an emergency situation, such as anxiety, stress, or low mood.  Useful links and resources of support on the </w:t>
            </w:r>
            <w:hyperlink r:id="rId75" w:history="1">
              <w:r w:rsidRPr="002D1D2F">
                <w:rPr>
                  <w:rStyle w:val="Hyperlink"/>
                  <w:rFonts w:asciiTheme="minorHAnsi" w:hAnsiTheme="minorHAnsi" w:cstheme="minorHAnsi"/>
                  <w:sz w:val="18"/>
                  <w:szCs w:val="18"/>
                </w:rPr>
                <w:t xml:space="preserve">MindED </w:t>
              </w:r>
            </w:hyperlink>
            <w:r w:rsidRPr="002D1D2F">
              <w:rPr>
                <w:rFonts w:asciiTheme="minorHAnsi" w:hAnsiTheme="minorHAnsi" w:cstheme="minorHAnsi"/>
                <w:sz w:val="18"/>
                <w:szCs w:val="18"/>
              </w:rPr>
              <w:t>learning platform 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professionals.</w:t>
            </w:r>
          </w:p>
          <w:p w14:paraId="278AE73F" w14:textId="77777777" w:rsidR="00380A50" w:rsidRPr="002D1D2F" w:rsidRDefault="00380A50" w:rsidP="00EF7BF4">
            <w:pPr>
              <w:pStyle w:val="ListParagraph"/>
              <w:numPr>
                <w:ilvl w:val="0"/>
                <w:numId w:val="24"/>
              </w:numPr>
              <w:rPr>
                <w:rFonts w:asciiTheme="minorHAnsi" w:hAnsiTheme="minorHAnsi" w:cstheme="minorHAnsi"/>
                <w:sz w:val="18"/>
                <w:szCs w:val="18"/>
              </w:rPr>
            </w:pPr>
            <w:r w:rsidRPr="002D1D2F">
              <w:rPr>
                <w:rFonts w:asciiTheme="minorHAnsi" w:hAnsiTheme="minorHAnsi" w:cstheme="minorHAnsi"/>
                <w:sz w:val="18"/>
                <w:szCs w:val="18"/>
              </w:rPr>
              <w:t>Other</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mental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health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resources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5"/>
                <w:sz w:val="18"/>
                <w:szCs w:val="18"/>
              </w:rPr>
              <w:t xml:space="preserve"> </w:t>
            </w:r>
            <w:r w:rsidRPr="002D1D2F">
              <w:rPr>
                <w:rFonts w:asciiTheme="minorHAnsi" w:hAnsiTheme="minorHAnsi" w:cstheme="minorHAnsi"/>
                <w:sz w:val="18"/>
                <w:szCs w:val="18"/>
              </w:rPr>
              <w:t>children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young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people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include:</w:t>
            </w:r>
          </w:p>
          <w:p w14:paraId="3D487A36" w14:textId="77777777" w:rsidR="00380A50" w:rsidRPr="002D1D2F" w:rsidRDefault="00380A50" w:rsidP="00EF7BF4">
            <w:pPr>
              <w:pStyle w:val="ListParagraph"/>
              <w:numPr>
                <w:ilvl w:val="0"/>
                <w:numId w:val="24"/>
              </w:numPr>
              <w:rPr>
                <w:rFonts w:asciiTheme="minorHAnsi" w:hAnsiTheme="minorHAnsi" w:cstheme="minorHAnsi"/>
                <w:sz w:val="18"/>
                <w:szCs w:val="18"/>
              </w:rPr>
            </w:pPr>
            <w:r w:rsidRPr="002D1D2F">
              <w:rPr>
                <w:rFonts w:asciiTheme="minorHAnsi" w:hAnsiTheme="minorHAnsi" w:cstheme="minorHAnsi"/>
                <w:sz w:val="18"/>
                <w:szCs w:val="18"/>
              </w:rPr>
              <w:t xml:space="preserve">We will work collaboratively with children, young people, adults,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and their families who are anxious to reassure them.  Discussions will have 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collaborative approach, focusing on the welfare of the child or young person 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responding to</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concerns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parent, carer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young person.</w:t>
            </w:r>
          </w:p>
          <w:p w14:paraId="284B7058" w14:textId="753379C5" w:rsidR="00794BB9" w:rsidRPr="002D1D2F" w:rsidRDefault="002F6694" w:rsidP="00EF7BF4">
            <w:pPr>
              <w:pStyle w:val="ListParagraph"/>
              <w:numPr>
                <w:ilvl w:val="0"/>
                <w:numId w:val="24"/>
              </w:numPr>
              <w:rPr>
                <w:rFonts w:asciiTheme="minorHAnsi" w:hAnsiTheme="minorHAnsi" w:cstheme="minorHAnsi"/>
                <w:sz w:val="18"/>
                <w:szCs w:val="18"/>
              </w:rPr>
            </w:pPr>
            <w:hyperlink r:id="rId76" w:history="1">
              <w:r w:rsidR="00380A50" w:rsidRPr="002D1D2F">
                <w:rPr>
                  <w:rStyle w:val="Hyperlink"/>
                  <w:rFonts w:asciiTheme="minorHAnsi" w:hAnsiTheme="minorHAnsi" w:cstheme="minorHAnsi"/>
                  <w:sz w:val="18"/>
                  <w:szCs w:val="18"/>
                  <w:bdr w:val="none" w:sz="0" w:space="0" w:color="auto" w:frame="1"/>
                </w:rPr>
                <w:t>Education Support</w:t>
              </w:r>
            </w:hyperlink>
            <w:r w:rsidR="00380A50" w:rsidRPr="002D1D2F">
              <w:rPr>
                <w:rFonts w:asciiTheme="minorHAnsi" w:hAnsiTheme="minorHAnsi" w:cstheme="minorHAnsi"/>
                <w:color w:val="0B0C0C"/>
                <w:sz w:val="18"/>
                <w:szCs w:val="18"/>
              </w:rPr>
              <w:t xml:space="preserve"> provides a free helpline for school staff and targeted support for mental health and wellbeing and the </w:t>
            </w:r>
            <w:hyperlink r:id="rId77" w:history="1">
              <w:r w:rsidR="00380A50" w:rsidRPr="002D1D2F">
                <w:rPr>
                  <w:rStyle w:val="Hyperlink"/>
                  <w:rFonts w:asciiTheme="minorHAnsi" w:hAnsiTheme="minorHAnsi" w:cstheme="minorHAnsi"/>
                  <w:sz w:val="18"/>
                  <w:szCs w:val="18"/>
                </w:rPr>
                <w:t>Frontline: Wellbeing toolkit for educators</w:t>
              </w:r>
            </w:hyperlink>
            <w:r w:rsidR="00380A50" w:rsidRPr="002D1D2F">
              <w:rPr>
                <w:rFonts w:asciiTheme="minorHAnsi" w:hAnsiTheme="minorHAnsi" w:cstheme="minorHAnsi"/>
                <w:color w:val="0B0C0C"/>
                <w:sz w:val="18"/>
                <w:szCs w:val="18"/>
              </w:rPr>
              <w:t xml:space="preserve"> brings together a range of resources and support for staff.</w:t>
            </w:r>
          </w:p>
        </w:tc>
        <w:tc>
          <w:tcPr>
            <w:tcW w:w="1312" w:type="pct"/>
            <w:tcBorders>
              <w:left w:val="single" w:sz="6" w:space="0" w:color="auto"/>
              <w:right w:val="single" w:sz="6" w:space="0" w:color="auto"/>
            </w:tcBorders>
          </w:tcPr>
          <w:p w14:paraId="7121A9FF" w14:textId="165F6224" w:rsidR="00794BB9" w:rsidRPr="002D1D2F" w:rsidRDefault="00794BB9" w:rsidP="008150A9">
            <w:pPr>
              <w:overflowPunct/>
              <w:autoSpaceDE/>
              <w:autoSpaceDN/>
              <w:adjustRightInd/>
              <w:textAlignment w:val="auto"/>
              <w:rPr>
                <w:rFonts w:asciiTheme="minorHAnsi" w:hAnsiTheme="minorHAnsi" w:cstheme="minorHAnsi"/>
                <w:color w:val="000000"/>
                <w:sz w:val="18"/>
                <w:szCs w:val="18"/>
              </w:rPr>
            </w:pPr>
            <w:r w:rsidRPr="002D1D2F">
              <w:rPr>
                <w:rFonts w:asciiTheme="minorHAnsi" w:hAnsiTheme="minorHAnsi" w:cstheme="minorHAnsi"/>
                <w:color w:val="000000"/>
                <w:sz w:val="18"/>
                <w:szCs w:val="18"/>
              </w:rPr>
              <w:t xml:space="preserve">Refer </w:t>
            </w:r>
            <w:r w:rsidR="00380A50" w:rsidRPr="002D1D2F">
              <w:rPr>
                <w:rFonts w:asciiTheme="minorHAnsi" w:hAnsiTheme="minorHAnsi" w:cstheme="minorHAnsi"/>
                <w:color w:val="000000"/>
                <w:sz w:val="18"/>
                <w:szCs w:val="18"/>
              </w:rPr>
              <w:t xml:space="preserve">also </w:t>
            </w:r>
            <w:r w:rsidRPr="002D1D2F">
              <w:rPr>
                <w:rFonts w:asciiTheme="minorHAnsi" w:hAnsiTheme="minorHAnsi" w:cstheme="minorHAnsi"/>
                <w:color w:val="000000"/>
                <w:sz w:val="18"/>
                <w:szCs w:val="18"/>
              </w:rPr>
              <w:t xml:space="preserve">to </w:t>
            </w:r>
            <w:hyperlink r:id="rId78" w:history="1">
              <w:r w:rsidR="00380A50" w:rsidRPr="002D1D2F">
                <w:rPr>
                  <w:rStyle w:val="Hyperlink"/>
                  <w:rFonts w:asciiTheme="minorHAnsi" w:hAnsiTheme="minorHAnsi" w:cstheme="minorHAnsi"/>
                  <w:sz w:val="18"/>
                  <w:szCs w:val="18"/>
                </w:rPr>
                <w:t>Promoting</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and</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supporting</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mental</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health</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and</w:t>
              </w:r>
              <w:r w:rsidR="00380A50" w:rsidRPr="002D1D2F">
                <w:rPr>
                  <w:rStyle w:val="Hyperlink"/>
                  <w:rFonts w:asciiTheme="minorHAnsi" w:hAnsiTheme="minorHAnsi" w:cstheme="minorHAnsi"/>
                  <w:spacing w:val="-2"/>
                  <w:sz w:val="18"/>
                  <w:szCs w:val="18"/>
                </w:rPr>
                <w:t xml:space="preserve"> </w:t>
              </w:r>
              <w:r w:rsidR="00380A50" w:rsidRPr="002D1D2F">
                <w:rPr>
                  <w:rStyle w:val="Hyperlink"/>
                  <w:rFonts w:asciiTheme="minorHAnsi" w:hAnsiTheme="minorHAnsi" w:cstheme="minorHAnsi"/>
                  <w:sz w:val="18"/>
                  <w:szCs w:val="18"/>
                </w:rPr>
                <w:t>wellbeing</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in</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schools</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and</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colleges</w:t>
              </w:r>
            </w:hyperlink>
            <w:r w:rsidR="00380A50" w:rsidRPr="002D1D2F">
              <w:rPr>
                <w:rFonts w:asciiTheme="minorHAnsi" w:hAnsiTheme="minorHAnsi" w:cstheme="minorHAnsi"/>
                <w:sz w:val="18"/>
                <w:szCs w:val="18"/>
              </w:rPr>
              <w:t>, UKHSA’s</w:t>
            </w:r>
            <w:r w:rsidR="00380A50" w:rsidRPr="002D1D2F">
              <w:rPr>
                <w:rFonts w:asciiTheme="minorHAnsi" w:hAnsiTheme="minorHAnsi" w:cstheme="minorHAnsi"/>
                <w:color w:val="0000FF"/>
                <w:spacing w:val="-3"/>
                <w:sz w:val="18"/>
                <w:szCs w:val="18"/>
              </w:rPr>
              <w:t xml:space="preserve"> </w:t>
            </w:r>
            <w:hyperlink r:id="rId79" w:history="1">
              <w:r w:rsidR="00380A50" w:rsidRPr="002D1D2F">
                <w:rPr>
                  <w:rStyle w:val="Hyperlink"/>
                  <w:rFonts w:asciiTheme="minorHAnsi" w:hAnsiTheme="minorHAnsi" w:cstheme="minorHAnsi"/>
                  <w:sz w:val="18"/>
                  <w:szCs w:val="18"/>
                </w:rPr>
                <w:t>Every</w:t>
              </w:r>
              <w:r w:rsidR="00380A50" w:rsidRPr="002D1D2F">
                <w:rPr>
                  <w:rStyle w:val="Hyperlink"/>
                  <w:rFonts w:asciiTheme="minorHAnsi" w:hAnsiTheme="minorHAnsi" w:cstheme="minorHAnsi"/>
                  <w:spacing w:val="-2"/>
                  <w:sz w:val="18"/>
                  <w:szCs w:val="18"/>
                </w:rPr>
                <w:t xml:space="preserve"> </w:t>
              </w:r>
              <w:r w:rsidR="00380A50" w:rsidRPr="002D1D2F">
                <w:rPr>
                  <w:rStyle w:val="Hyperlink"/>
                  <w:rFonts w:asciiTheme="minorHAnsi" w:hAnsiTheme="minorHAnsi" w:cstheme="minorHAnsi"/>
                  <w:sz w:val="18"/>
                  <w:szCs w:val="18"/>
                </w:rPr>
                <w:t>Mind</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Matters</w:t>
              </w:r>
            </w:hyperlink>
            <w:r w:rsidR="008150A9" w:rsidRPr="002D1D2F">
              <w:rPr>
                <w:rFonts w:asciiTheme="minorHAnsi" w:hAnsiTheme="minorHAnsi" w:cstheme="minorHAnsi"/>
                <w:sz w:val="18"/>
                <w:szCs w:val="18"/>
              </w:rPr>
              <w:t xml:space="preserve">, </w:t>
            </w:r>
            <w:hyperlink r:id="rId80" w:history="1">
              <w:r w:rsidR="00380A50" w:rsidRPr="002D1D2F">
                <w:rPr>
                  <w:rStyle w:val="Hyperlink"/>
                  <w:rFonts w:asciiTheme="minorHAnsi" w:hAnsiTheme="minorHAnsi" w:cstheme="minorHAnsi"/>
                  <w:sz w:val="18"/>
                  <w:szCs w:val="18"/>
                </w:rPr>
                <w:t>Become’s</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care</w:t>
              </w:r>
              <w:r w:rsidR="00380A50" w:rsidRPr="002D1D2F">
                <w:rPr>
                  <w:rStyle w:val="Hyperlink"/>
                  <w:rFonts w:asciiTheme="minorHAnsi" w:hAnsiTheme="minorHAnsi" w:cstheme="minorHAnsi"/>
                  <w:spacing w:val="-4"/>
                  <w:sz w:val="18"/>
                  <w:szCs w:val="18"/>
                </w:rPr>
                <w:t xml:space="preserve"> </w:t>
              </w:r>
              <w:r w:rsidR="00380A50" w:rsidRPr="002D1D2F">
                <w:rPr>
                  <w:rStyle w:val="Hyperlink"/>
                  <w:rFonts w:asciiTheme="minorHAnsi" w:hAnsiTheme="minorHAnsi" w:cstheme="minorHAnsi"/>
                  <w:sz w:val="18"/>
                  <w:szCs w:val="18"/>
                </w:rPr>
                <w:t>advice</w:t>
              </w:r>
              <w:r w:rsidR="00380A50" w:rsidRPr="002D1D2F">
                <w:rPr>
                  <w:rStyle w:val="Hyperlink"/>
                  <w:rFonts w:asciiTheme="minorHAnsi" w:hAnsiTheme="minorHAnsi" w:cstheme="minorHAnsi"/>
                  <w:spacing w:val="-3"/>
                  <w:sz w:val="18"/>
                  <w:szCs w:val="18"/>
                </w:rPr>
                <w:t xml:space="preserve"> </w:t>
              </w:r>
              <w:r w:rsidR="00380A50" w:rsidRPr="002D1D2F">
                <w:rPr>
                  <w:rStyle w:val="Hyperlink"/>
                  <w:rFonts w:asciiTheme="minorHAnsi" w:hAnsiTheme="minorHAnsi" w:cstheme="minorHAnsi"/>
                  <w:sz w:val="18"/>
                  <w:szCs w:val="18"/>
                </w:rPr>
                <w:t>line</w:t>
              </w:r>
              <w:r w:rsidR="00380A50" w:rsidRPr="002D1D2F">
                <w:rPr>
                  <w:rStyle w:val="Hyperlink"/>
                  <w:rFonts w:asciiTheme="minorHAnsi" w:hAnsiTheme="minorHAnsi" w:cstheme="minorHAnsi"/>
                  <w:spacing w:val="-5"/>
                  <w:sz w:val="18"/>
                  <w:szCs w:val="18"/>
                </w:rPr>
                <w:t xml:space="preserve"> </w:t>
              </w:r>
            </w:hyperlink>
            <w:r w:rsidR="00380A50" w:rsidRPr="002D1D2F">
              <w:rPr>
                <w:rFonts w:asciiTheme="minorHAnsi" w:hAnsiTheme="minorHAnsi" w:cstheme="minorHAnsi"/>
                <w:sz w:val="18"/>
                <w:szCs w:val="18"/>
              </w:rPr>
              <w:t>for</w:t>
            </w:r>
            <w:r w:rsidR="00380A50" w:rsidRPr="002D1D2F">
              <w:rPr>
                <w:rFonts w:asciiTheme="minorHAnsi" w:hAnsiTheme="minorHAnsi" w:cstheme="minorHAnsi"/>
                <w:spacing w:val="-4"/>
                <w:sz w:val="18"/>
                <w:szCs w:val="18"/>
              </w:rPr>
              <w:t xml:space="preserve"> </w:t>
            </w:r>
            <w:r w:rsidR="00380A50" w:rsidRPr="002D1D2F">
              <w:rPr>
                <w:rFonts w:asciiTheme="minorHAnsi" w:hAnsiTheme="minorHAnsi" w:cstheme="minorHAnsi"/>
                <w:sz w:val="18"/>
                <w:szCs w:val="18"/>
              </w:rPr>
              <w:t>looked-after</w:t>
            </w:r>
            <w:r w:rsidR="00380A50" w:rsidRPr="002D1D2F">
              <w:rPr>
                <w:rFonts w:asciiTheme="minorHAnsi" w:hAnsiTheme="minorHAnsi" w:cstheme="minorHAnsi"/>
                <w:spacing w:val="-4"/>
                <w:sz w:val="18"/>
                <w:szCs w:val="18"/>
              </w:rPr>
              <w:t xml:space="preserve"> </w:t>
            </w:r>
            <w:r w:rsidR="00380A50" w:rsidRPr="002D1D2F">
              <w:rPr>
                <w:rFonts w:asciiTheme="minorHAnsi" w:hAnsiTheme="minorHAnsi" w:cstheme="minorHAnsi"/>
                <w:sz w:val="18"/>
                <w:szCs w:val="18"/>
              </w:rPr>
              <w:t>children</w:t>
            </w:r>
            <w:r w:rsidR="008150A9" w:rsidRPr="002D1D2F">
              <w:rPr>
                <w:rFonts w:asciiTheme="minorHAnsi" w:hAnsiTheme="minorHAnsi" w:cstheme="minorHAnsi"/>
                <w:sz w:val="18"/>
                <w:szCs w:val="18"/>
              </w:rPr>
              <w:t xml:space="preserve"> and NHS guidance resources and NHS guidance resources and services for </w:t>
            </w:r>
            <w:hyperlink r:id="rId81" w:history="1">
              <w:r w:rsidR="008150A9" w:rsidRPr="002D1D2F">
                <w:rPr>
                  <w:rStyle w:val="Hyperlink"/>
                  <w:rFonts w:asciiTheme="minorHAnsi" w:hAnsiTheme="minorHAnsi" w:cstheme="minorHAnsi"/>
                  <w:sz w:val="18"/>
                  <w:szCs w:val="18"/>
                </w:rPr>
                <w:t>mental health, learning disabilities and autism</w:t>
              </w:r>
            </w:hyperlink>
          </w:p>
        </w:tc>
        <w:tc>
          <w:tcPr>
            <w:tcW w:w="316" w:type="pct"/>
            <w:tcBorders>
              <w:left w:val="single" w:sz="6" w:space="0" w:color="auto"/>
              <w:right w:val="single" w:sz="6" w:space="0" w:color="auto"/>
            </w:tcBorders>
          </w:tcPr>
          <w:p w14:paraId="33838729" w14:textId="77777777" w:rsidR="00794BB9" w:rsidRPr="002D1D2F" w:rsidRDefault="00794BB9" w:rsidP="00794BB9">
            <w:pPr>
              <w:jc w:val="center"/>
              <w:rPr>
                <w:color w:val="000000"/>
                <w:sz w:val="18"/>
                <w:szCs w:val="18"/>
              </w:rPr>
            </w:pPr>
          </w:p>
        </w:tc>
      </w:tr>
      <w:tr w:rsidR="00794BB9" w:rsidRPr="002D1D2F"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1C8C3F43" w:rsidR="00794BB9" w:rsidRPr="002D1D2F" w:rsidRDefault="008150A9" w:rsidP="00794BB9">
            <w:pPr>
              <w:rPr>
                <w:rFonts w:cs="Arial"/>
                <w:sz w:val="18"/>
                <w:szCs w:val="18"/>
              </w:rPr>
            </w:pPr>
            <w:r w:rsidRPr="002D1D2F">
              <w:rPr>
                <w:rFonts w:cs="Arial"/>
                <w:sz w:val="18"/>
                <w:szCs w:val="18"/>
              </w:rPr>
              <w:t>Exam and assessment disruption</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94BB9" w:rsidRPr="002D1D2F" w:rsidRDefault="00794BB9" w:rsidP="00794BB9">
            <w:pPr>
              <w:jc w:val="center"/>
              <w:rPr>
                <w:sz w:val="18"/>
                <w:szCs w:val="18"/>
              </w:rPr>
            </w:pPr>
            <w:r w:rsidRPr="002D1D2F">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5F0A546"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 xml:space="preserve">We will prepare for possible disruption to exams or assessment as part of our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emergency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planning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ensure our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staff 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aware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these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plans.</w:t>
            </w:r>
          </w:p>
          <w:p w14:paraId="7C012A72"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 xml:space="preserve">In the very exceptional circumstances where we might need to close our setting, or if a </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pupil or student misses an exam or formal assessment due to circumstances beyond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their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control,</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we will</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discuss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alternative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arrangements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with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our</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awarding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bodies.</w:t>
            </w:r>
          </w:p>
          <w:p w14:paraId="53C64436"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In line with awarding body requirements, we have contingency plans in place,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including alternative venue arrangements, sufficient invigilator cover, and plans for if the exams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officer is absent.</w:t>
            </w:r>
          </w:p>
          <w:p w14:paraId="78339B90" w14:textId="0CA70179"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We are responsible for making sure pupils, students, parents and carers know what has been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agreed, 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example:</w:t>
            </w:r>
          </w:p>
          <w:p w14:paraId="7DF04982" w14:textId="77777777" w:rsidR="00805A08" w:rsidRPr="002D1D2F" w:rsidRDefault="00805A08" w:rsidP="008150A9">
            <w:pPr>
              <w:rPr>
                <w:rFonts w:asciiTheme="minorHAnsi" w:hAnsiTheme="minorHAnsi" w:cstheme="minorHAnsi"/>
                <w:sz w:val="4"/>
                <w:szCs w:val="4"/>
              </w:rPr>
            </w:pPr>
          </w:p>
          <w:p w14:paraId="6EE3DC3F" w14:textId="77777777" w:rsidR="008150A9" w:rsidRPr="002D1D2F" w:rsidRDefault="008150A9" w:rsidP="00EF7BF4">
            <w:pPr>
              <w:numPr>
                <w:ilvl w:val="0"/>
                <w:numId w:val="26"/>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plans</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using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alternative</w:t>
            </w:r>
            <w:r w:rsidRPr="002D1D2F">
              <w:rPr>
                <w:rFonts w:asciiTheme="minorHAnsi" w:hAnsiTheme="minorHAnsi" w:cstheme="minorHAnsi"/>
                <w:spacing w:val="-4"/>
                <w:sz w:val="18"/>
                <w:szCs w:val="18"/>
              </w:rPr>
              <w:t xml:space="preserve"> </w:t>
            </w:r>
            <w:r w:rsidRPr="002D1D2F">
              <w:rPr>
                <w:rFonts w:asciiTheme="minorHAnsi" w:hAnsiTheme="minorHAnsi" w:cstheme="minorHAnsi"/>
                <w:sz w:val="18"/>
                <w:szCs w:val="18"/>
              </w:rPr>
              <w:t>venues;</w:t>
            </w:r>
          </w:p>
          <w:p w14:paraId="36853D52" w14:textId="77777777" w:rsidR="008150A9" w:rsidRPr="002D1D2F" w:rsidRDefault="008150A9" w:rsidP="00EF7BF4">
            <w:pPr>
              <w:numPr>
                <w:ilvl w:val="0"/>
                <w:numId w:val="26"/>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where a pupil or student is absent for acceptable reason, the opportunity to apply for special consideration to receive an exam result, based on the exams and non-</w:t>
            </w:r>
            <w:r w:rsidRPr="002D1D2F">
              <w:rPr>
                <w:rFonts w:asciiTheme="minorHAnsi" w:hAnsiTheme="minorHAnsi" w:cstheme="minorHAnsi"/>
                <w:spacing w:val="-64"/>
                <w:sz w:val="18"/>
                <w:szCs w:val="18"/>
              </w:rPr>
              <w:t xml:space="preserve"> </w:t>
            </w:r>
            <w:r w:rsidRPr="002D1D2F">
              <w:rPr>
                <w:rFonts w:asciiTheme="minorHAnsi" w:hAnsiTheme="minorHAnsi" w:cstheme="minorHAnsi"/>
                <w:sz w:val="18"/>
                <w:szCs w:val="18"/>
              </w:rPr>
              <w:t>exam-assessment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that the student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was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complete;</w:t>
            </w:r>
          </w:p>
          <w:p w14:paraId="308E43F0" w14:textId="77777777" w:rsidR="008150A9" w:rsidRPr="002D1D2F" w:rsidRDefault="008150A9" w:rsidP="00EF7BF4">
            <w:pPr>
              <w:numPr>
                <w:ilvl w:val="0"/>
                <w:numId w:val="26"/>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the opportunity for pupils and students to sit any missed exam or formal assessment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later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date,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where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their qualification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allows</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it.</w:t>
            </w:r>
          </w:p>
          <w:p w14:paraId="5CD11D29" w14:textId="6549279D" w:rsidR="008150A9" w:rsidRPr="002D1D2F" w:rsidRDefault="008150A9" w:rsidP="00805A08">
            <w:pPr>
              <w:pStyle w:val="Heading4"/>
            </w:pPr>
            <w:bookmarkStart w:id="14" w:name="_Toc99718414"/>
            <w:r w:rsidRPr="002D1D2F">
              <w:lastRenderedPageBreak/>
              <w:t>Assessments</w:t>
            </w:r>
            <w:bookmarkEnd w:id="14"/>
            <w:r w:rsidR="00C74AA1">
              <w:t xml:space="preserve"> </w:t>
            </w:r>
          </w:p>
          <w:p w14:paraId="5D5898F7" w14:textId="77777777"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If we have to close our school, or if a pupil misses a statutory assessment due to an emergency, we will consider alternative arrangements in line with the relevant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guidance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from</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Standards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 Testing</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Agency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(STA) or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department.</w:t>
            </w:r>
          </w:p>
          <w:p w14:paraId="2AF12B3A" w14:textId="7B27F1D4" w:rsidR="008150A9" w:rsidRPr="002D1D2F" w:rsidRDefault="008150A9" w:rsidP="00EF7BF4">
            <w:pPr>
              <w:pStyle w:val="ListParagraph"/>
              <w:numPr>
                <w:ilvl w:val="0"/>
                <w:numId w:val="25"/>
              </w:numPr>
              <w:rPr>
                <w:rFonts w:asciiTheme="minorHAnsi" w:hAnsiTheme="minorHAnsi" w:cstheme="minorHAnsi"/>
                <w:sz w:val="18"/>
                <w:szCs w:val="18"/>
              </w:rPr>
            </w:pPr>
            <w:r w:rsidRPr="002D1D2F">
              <w:rPr>
                <w:rFonts w:asciiTheme="minorHAnsi" w:hAnsiTheme="minorHAnsi" w:cstheme="minorHAnsi"/>
                <w:sz w:val="18"/>
                <w:szCs w:val="18"/>
              </w:rPr>
              <w:t>We are responsible for making sure parents, carers and children know what has been agreed,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example:</w:t>
            </w:r>
          </w:p>
          <w:p w14:paraId="46755E35" w14:textId="77777777" w:rsidR="00805A08" w:rsidRPr="002D1D2F" w:rsidRDefault="00805A08" w:rsidP="00805A08">
            <w:pPr>
              <w:rPr>
                <w:rFonts w:asciiTheme="minorHAnsi" w:hAnsiTheme="minorHAnsi" w:cstheme="minorHAnsi"/>
                <w:sz w:val="4"/>
                <w:szCs w:val="4"/>
              </w:rPr>
            </w:pPr>
          </w:p>
          <w:p w14:paraId="01140E57" w14:textId="77777777" w:rsidR="008150A9" w:rsidRPr="002D1D2F" w:rsidRDefault="008150A9" w:rsidP="00EF7BF4">
            <w:pPr>
              <w:numPr>
                <w:ilvl w:val="0"/>
                <w:numId w:val="27"/>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moving the assessment to a different point in the assessment window where the assessment</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reporting</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arrangements give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us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flexibility;</w:t>
            </w:r>
          </w:p>
          <w:p w14:paraId="7976D0E8" w14:textId="77777777" w:rsidR="008150A9" w:rsidRPr="002D1D2F" w:rsidRDefault="008150A9" w:rsidP="00EF7BF4">
            <w:pPr>
              <w:numPr>
                <w:ilvl w:val="0"/>
                <w:numId w:val="27"/>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agreeing with STA a timetable variation (for the assessment to be taken on an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alternative</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day)</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end</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of</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key</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stage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2</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tests</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in</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English</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reading</w:t>
            </w:r>
            <w:r w:rsidRPr="002D1D2F">
              <w:rPr>
                <w:rFonts w:asciiTheme="minorHAnsi" w:hAnsiTheme="minorHAnsi" w:cstheme="minorHAnsi"/>
                <w:spacing w:val="-3"/>
                <w:sz w:val="18"/>
                <w:szCs w:val="18"/>
              </w:rPr>
              <w:t xml:space="preserve"> </w:t>
            </w:r>
            <w:r w:rsidRPr="002D1D2F">
              <w:rPr>
                <w:rFonts w:asciiTheme="minorHAnsi" w:hAnsiTheme="minorHAnsi" w:cstheme="minorHAnsi"/>
                <w:sz w:val="18"/>
                <w:szCs w:val="18"/>
              </w:rPr>
              <w:t>and</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mathematics;</w:t>
            </w:r>
          </w:p>
          <w:p w14:paraId="5E39420D" w14:textId="77777777" w:rsidR="008150A9" w:rsidRPr="002D1D2F" w:rsidRDefault="008150A9" w:rsidP="00EF7BF4">
            <w:pPr>
              <w:numPr>
                <w:ilvl w:val="0"/>
                <w:numId w:val="27"/>
              </w:numPr>
              <w:overflowPunct/>
              <w:autoSpaceDE/>
              <w:autoSpaceDN/>
              <w:adjustRightInd/>
              <w:textAlignment w:val="auto"/>
              <w:rPr>
                <w:rFonts w:asciiTheme="minorHAnsi" w:hAnsiTheme="minorHAnsi" w:cstheme="minorHAnsi"/>
                <w:sz w:val="18"/>
                <w:szCs w:val="18"/>
              </w:rPr>
            </w:pPr>
            <w:r w:rsidRPr="002D1D2F">
              <w:rPr>
                <w:rFonts w:asciiTheme="minorHAnsi" w:hAnsiTheme="minorHAnsi" w:cstheme="minorHAnsi"/>
                <w:sz w:val="18"/>
                <w:szCs w:val="18"/>
              </w:rPr>
              <w:t>reporting alternative information about a child’s performance to their parents where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it is</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not</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possible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for</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child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to</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take</w:t>
            </w:r>
            <w:r w:rsidRPr="002D1D2F">
              <w:rPr>
                <w:rFonts w:asciiTheme="minorHAnsi" w:hAnsiTheme="minorHAnsi" w:cstheme="minorHAnsi"/>
                <w:spacing w:val="-2"/>
                <w:sz w:val="18"/>
                <w:szCs w:val="18"/>
              </w:rPr>
              <w:t xml:space="preserve"> </w:t>
            </w:r>
            <w:r w:rsidRPr="002D1D2F">
              <w:rPr>
                <w:rFonts w:asciiTheme="minorHAnsi" w:hAnsiTheme="minorHAnsi" w:cstheme="minorHAnsi"/>
                <w:sz w:val="18"/>
                <w:szCs w:val="18"/>
              </w:rPr>
              <w:t>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statutory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assessment.</w:t>
            </w:r>
          </w:p>
          <w:p w14:paraId="68F21E6B" w14:textId="5BAF5E2B" w:rsidR="00794BB9" w:rsidRPr="002D1D2F" w:rsidRDefault="00794BB9" w:rsidP="00EF7BF4">
            <w:pPr>
              <w:numPr>
                <w:ilvl w:val="0"/>
                <w:numId w:val="29"/>
              </w:numPr>
              <w:overflowPunct/>
              <w:autoSpaceDE/>
              <w:autoSpaceDN/>
              <w:adjustRightInd/>
              <w:textAlignment w:val="auto"/>
              <w:rPr>
                <w:rFonts w:asciiTheme="minorHAnsi" w:hAnsiTheme="minorHAnsi" w:cstheme="minorHAnsi"/>
                <w:sz w:val="18"/>
                <w:szCs w:val="18"/>
              </w:rPr>
            </w:pPr>
          </w:p>
        </w:tc>
        <w:tc>
          <w:tcPr>
            <w:tcW w:w="1312" w:type="pct"/>
            <w:tcBorders>
              <w:left w:val="single" w:sz="6" w:space="0" w:color="auto"/>
              <w:right w:val="single" w:sz="6" w:space="0" w:color="auto"/>
            </w:tcBorders>
          </w:tcPr>
          <w:p w14:paraId="2B85CD5B" w14:textId="77777777" w:rsidR="00794BB9" w:rsidRPr="002D1D2F" w:rsidRDefault="00794BB9" w:rsidP="00794BB9">
            <w:pPr>
              <w:rPr>
                <w:color w:val="000000"/>
                <w:sz w:val="18"/>
                <w:szCs w:val="18"/>
              </w:rPr>
            </w:pPr>
          </w:p>
        </w:tc>
        <w:tc>
          <w:tcPr>
            <w:tcW w:w="316" w:type="pct"/>
            <w:tcBorders>
              <w:left w:val="single" w:sz="6" w:space="0" w:color="auto"/>
              <w:right w:val="single" w:sz="6" w:space="0" w:color="auto"/>
            </w:tcBorders>
          </w:tcPr>
          <w:p w14:paraId="4723F7C5" w14:textId="77777777" w:rsidR="00794BB9" w:rsidRPr="002D1D2F" w:rsidRDefault="00794BB9" w:rsidP="00794BB9">
            <w:pPr>
              <w:jc w:val="center"/>
              <w:rPr>
                <w:color w:val="000000"/>
                <w:sz w:val="18"/>
                <w:szCs w:val="18"/>
              </w:rPr>
            </w:pPr>
          </w:p>
        </w:tc>
      </w:tr>
      <w:tr w:rsidR="00645D0A" w:rsidRPr="002D1D2F" w14:paraId="14B892D4"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42A420BF" w14:textId="2809C4FF" w:rsidR="00645D0A" w:rsidRPr="002D1D2F" w:rsidRDefault="00645D0A" w:rsidP="00794BB9">
            <w:pPr>
              <w:rPr>
                <w:rFonts w:asciiTheme="minorHAnsi" w:hAnsiTheme="minorHAnsi" w:cs="Calibri"/>
                <w:bCs/>
                <w:sz w:val="18"/>
                <w:szCs w:val="18"/>
              </w:rPr>
            </w:pPr>
            <w:r w:rsidRPr="002D1D2F">
              <w:rPr>
                <w:rFonts w:asciiTheme="minorHAnsi" w:hAnsiTheme="minorHAnsi" w:cs="Calibri"/>
                <w:bCs/>
                <w:sz w:val="18"/>
                <w:szCs w:val="18"/>
              </w:rPr>
              <w:t>Inadequate insurance arrangements in place during the health emergency</w:t>
            </w:r>
          </w:p>
        </w:tc>
        <w:tc>
          <w:tcPr>
            <w:tcW w:w="276" w:type="pct"/>
            <w:tcBorders>
              <w:top w:val="single" w:sz="6" w:space="0" w:color="auto"/>
              <w:left w:val="single" w:sz="6" w:space="0" w:color="auto"/>
              <w:bottom w:val="single" w:sz="6" w:space="0" w:color="auto"/>
              <w:right w:val="single" w:sz="6" w:space="0" w:color="auto"/>
            </w:tcBorders>
          </w:tcPr>
          <w:p w14:paraId="2D891A6D" w14:textId="16AF220B" w:rsidR="00645D0A" w:rsidRPr="002D1D2F" w:rsidRDefault="00645D0A" w:rsidP="00794BB9">
            <w:pPr>
              <w:jc w:val="center"/>
              <w:rPr>
                <w:rFonts w:cs="Arial"/>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46D28B3" w14:textId="77777777" w:rsidR="00645D0A" w:rsidRPr="002D1D2F" w:rsidRDefault="00645D0A" w:rsidP="00645D0A">
            <w:pPr>
              <w:pStyle w:val="Heading3"/>
            </w:pPr>
            <w:bookmarkStart w:id="15" w:name="_Toc99718419"/>
            <w:r w:rsidRPr="002D1D2F">
              <w:t>Public liability insurance</w:t>
            </w:r>
            <w:bookmarkEnd w:id="15"/>
          </w:p>
          <w:p w14:paraId="7FC795AB" w14:textId="54DA4379" w:rsidR="00645D0A" w:rsidRPr="002D1D2F" w:rsidRDefault="00645D0A" w:rsidP="00EF7BF4">
            <w:pPr>
              <w:pStyle w:val="ListParagraph"/>
              <w:numPr>
                <w:ilvl w:val="0"/>
                <w:numId w:val="41"/>
              </w:numPr>
              <w:rPr>
                <w:rFonts w:asciiTheme="minorHAnsi" w:hAnsiTheme="minorHAnsi" w:cstheme="minorHAnsi"/>
                <w:sz w:val="18"/>
                <w:szCs w:val="18"/>
              </w:rPr>
            </w:pPr>
            <w:r w:rsidRPr="002D1D2F">
              <w:rPr>
                <w:rFonts w:asciiTheme="minorHAnsi" w:hAnsiTheme="minorHAnsi" w:cstheme="minorHAnsi"/>
                <w:sz w:val="18"/>
                <w:szCs w:val="18"/>
              </w:rPr>
              <w:t>We will check the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terms and conditions of our public liability insurance policies and consult with our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insurance providers and brokers to determine our coverage for the emergency.  For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general advice on insurance matters (but not on specific policies), the ABI can be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contacted</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by</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telephone</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on</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020</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7600 3333 or</w:t>
            </w:r>
            <w:r w:rsidRPr="002D1D2F">
              <w:rPr>
                <w:rFonts w:asciiTheme="minorHAnsi" w:hAnsiTheme="minorHAnsi" w:cstheme="minorHAnsi"/>
                <w:spacing w:val="-1"/>
                <w:sz w:val="18"/>
                <w:szCs w:val="18"/>
              </w:rPr>
              <w:t xml:space="preserve"> </w:t>
            </w:r>
            <w:r w:rsidRPr="002D1D2F">
              <w:rPr>
                <w:rFonts w:asciiTheme="minorHAnsi" w:hAnsiTheme="minorHAnsi" w:cstheme="minorHAnsi"/>
                <w:sz w:val="18"/>
                <w:szCs w:val="18"/>
              </w:rPr>
              <w:t>email</w:t>
            </w:r>
            <w:r w:rsidRPr="002D1D2F">
              <w:rPr>
                <w:rFonts w:asciiTheme="minorHAnsi" w:hAnsiTheme="minorHAnsi" w:cstheme="minorHAnsi"/>
                <w:spacing w:val="-1"/>
                <w:sz w:val="18"/>
                <w:szCs w:val="18"/>
              </w:rPr>
              <w:t xml:space="preserve"> </w:t>
            </w:r>
            <w:hyperlink r:id="rId82" w:history="1">
              <w:r w:rsidRPr="002D1D2F">
                <w:rPr>
                  <w:rStyle w:val="Hyperlink"/>
                  <w:rFonts w:asciiTheme="minorHAnsi" w:hAnsiTheme="minorHAnsi" w:cstheme="minorHAnsi"/>
                  <w:sz w:val="18"/>
                  <w:szCs w:val="18"/>
                </w:rPr>
                <w:t>info@abi.org.uk</w:t>
              </w:r>
            </w:hyperlink>
            <w:r w:rsidRPr="002D1D2F">
              <w:rPr>
                <w:rFonts w:asciiTheme="minorHAnsi" w:hAnsiTheme="minorHAnsi" w:cstheme="minorHAnsi"/>
                <w:sz w:val="18"/>
                <w:szCs w:val="18"/>
              </w:rPr>
              <w:t>.</w:t>
            </w:r>
          </w:p>
        </w:tc>
        <w:tc>
          <w:tcPr>
            <w:tcW w:w="1312" w:type="pct"/>
            <w:tcBorders>
              <w:left w:val="single" w:sz="6" w:space="0" w:color="auto"/>
              <w:right w:val="single" w:sz="6" w:space="0" w:color="auto"/>
            </w:tcBorders>
          </w:tcPr>
          <w:p w14:paraId="26C5CBAA" w14:textId="77777777" w:rsidR="00645D0A" w:rsidRPr="002D1D2F" w:rsidRDefault="00645D0A" w:rsidP="00794BB9">
            <w:pPr>
              <w:rPr>
                <w:rFonts w:cs="Calibri"/>
                <w:sz w:val="18"/>
                <w:szCs w:val="18"/>
              </w:rPr>
            </w:pPr>
          </w:p>
        </w:tc>
        <w:tc>
          <w:tcPr>
            <w:tcW w:w="316" w:type="pct"/>
            <w:tcBorders>
              <w:left w:val="single" w:sz="6" w:space="0" w:color="auto"/>
              <w:right w:val="single" w:sz="6" w:space="0" w:color="auto"/>
            </w:tcBorders>
          </w:tcPr>
          <w:p w14:paraId="0D230D0E" w14:textId="77777777" w:rsidR="00645D0A" w:rsidRPr="002D1D2F" w:rsidRDefault="00645D0A" w:rsidP="00794BB9">
            <w:pPr>
              <w:jc w:val="center"/>
              <w:rPr>
                <w:color w:val="000000"/>
                <w:sz w:val="18"/>
                <w:szCs w:val="18"/>
              </w:rPr>
            </w:pPr>
          </w:p>
        </w:tc>
      </w:tr>
      <w:tr w:rsidR="00794BB9" w:rsidRPr="002D1D2F"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6D400707" w:rsidR="00794BB9" w:rsidRPr="002D1D2F" w:rsidRDefault="00794BB9" w:rsidP="00794BB9">
            <w:pPr>
              <w:rPr>
                <w:rFonts w:cs="Arial"/>
                <w:sz w:val="18"/>
                <w:szCs w:val="18"/>
              </w:rPr>
            </w:pPr>
            <w:r w:rsidRPr="002D1D2F">
              <w:rPr>
                <w:rFonts w:asciiTheme="minorHAnsi" w:hAnsiTheme="minorHAnsi" w:cs="Calibri"/>
                <w:bCs/>
                <w:sz w:val="18"/>
                <w:szCs w:val="18"/>
              </w:rPr>
              <w:t>Lack of building/ property maintenance</w:t>
            </w:r>
            <w:r w:rsidR="009A6028" w:rsidRPr="002D1D2F">
              <w:rPr>
                <w:rFonts w:asciiTheme="minorHAnsi" w:hAnsiTheme="minorHAnsi" w:cs="Calibri"/>
                <w:bCs/>
                <w:sz w:val="18"/>
                <w:szCs w:val="18"/>
              </w:rPr>
              <w:t xml:space="preserve"> during health emergencies</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94BB9" w:rsidRPr="002D1D2F" w:rsidRDefault="00794BB9" w:rsidP="00794BB9">
            <w:pPr>
              <w:jc w:val="center"/>
              <w:rPr>
                <w:sz w:val="18"/>
                <w:szCs w:val="18"/>
              </w:rPr>
            </w:pPr>
            <w:r w:rsidRPr="002D1D2F">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94BB9" w:rsidRPr="002D1D2F" w:rsidRDefault="00794BB9" w:rsidP="00794BB9">
            <w:pPr>
              <w:spacing w:after="60"/>
              <w:rPr>
                <w:sz w:val="18"/>
                <w:szCs w:val="18"/>
              </w:rPr>
            </w:pPr>
            <w:r w:rsidRPr="002D1D2F">
              <w:rPr>
                <w:rFonts w:asciiTheme="minorHAnsi" w:hAnsiTheme="minorHAnsi" w:cs="Arial"/>
                <w:sz w:val="18"/>
                <w:szCs w:val="18"/>
              </w:rPr>
              <w:t>All routine external and in-house monitoring, testing and inspection will continue as normal (and if the premises have to close or prior to re-occupation following an extended closure) including:</w:t>
            </w:r>
          </w:p>
          <w:p w14:paraId="7671CD8E" w14:textId="77777777" w:rsidR="00794BB9" w:rsidRPr="002D1D2F" w:rsidRDefault="00794BB9" w:rsidP="00EF7BF4">
            <w:pPr>
              <w:pStyle w:val="ListParagraph"/>
              <w:numPr>
                <w:ilvl w:val="0"/>
                <w:numId w:val="6"/>
              </w:numPr>
              <w:ind w:left="360"/>
              <w:rPr>
                <w:rFonts w:cs="Arial"/>
                <w:b/>
                <w:bCs/>
                <w:sz w:val="18"/>
                <w:szCs w:val="18"/>
                <w:u w:val="single"/>
              </w:rPr>
            </w:pPr>
            <w:r w:rsidRPr="002D1D2F">
              <w:rPr>
                <w:sz w:val="18"/>
                <w:szCs w:val="18"/>
              </w:rPr>
              <w:t>Routine in-house health &amp; safety inspections;</w:t>
            </w:r>
          </w:p>
          <w:p w14:paraId="06E7B541" w14:textId="77777777" w:rsidR="00794BB9" w:rsidRPr="002D1D2F" w:rsidRDefault="00794BB9" w:rsidP="00EF7BF4">
            <w:pPr>
              <w:pStyle w:val="ListParagraph"/>
              <w:numPr>
                <w:ilvl w:val="0"/>
                <w:numId w:val="6"/>
              </w:numPr>
              <w:ind w:left="360"/>
              <w:rPr>
                <w:color w:val="000000"/>
                <w:sz w:val="18"/>
                <w:szCs w:val="18"/>
              </w:rPr>
            </w:pPr>
            <w:r w:rsidRPr="002D1D2F">
              <w:rPr>
                <w:color w:val="000000"/>
                <w:sz w:val="18"/>
                <w:szCs w:val="18"/>
              </w:rPr>
              <w:t>External and in-house maintenance of fire safety equipment and systems;</w:t>
            </w:r>
          </w:p>
          <w:p w14:paraId="02212B0D" w14:textId="77777777" w:rsidR="00794BB9" w:rsidRPr="002D1D2F" w:rsidRDefault="00794BB9" w:rsidP="00EF7BF4">
            <w:pPr>
              <w:pStyle w:val="ListParagraph"/>
              <w:numPr>
                <w:ilvl w:val="0"/>
                <w:numId w:val="6"/>
              </w:numPr>
              <w:ind w:left="360"/>
              <w:rPr>
                <w:rFonts w:cs="Arial"/>
                <w:b/>
                <w:bCs/>
                <w:sz w:val="18"/>
                <w:szCs w:val="18"/>
                <w:u w:val="single"/>
              </w:rPr>
            </w:pPr>
            <w:r w:rsidRPr="002D1D2F">
              <w:rPr>
                <w:sz w:val="18"/>
                <w:szCs w:val="18"/>
              </w:rPr>
              <w:t>Ongoing external and in-house hot and cold water safety (legionella) monitoring, maintenance and testing;</w:t>
            </w:r>
          </w:p>
          <w:p w14:paraId="4D7D3A2F" w14:textId="77777777" w:rsidR="00794BB9" w:rsidRPr="002D1D2F" w:rsidRDefault="00794BB9" w:rsidP="00EF7BF4">
            <w:pPr>
              <w:pStyle w:val="ListParagraph"/>
              <w:numPr>
                <w:ilvl w:val="0"/>
                <w:numId w:val="6"/>
              </w:numPr>
              <w:ind w:left="360"/>
              <w:rPr>
                <w:color w:val="000000"/>
                <w:sz w:val="18"/>
                <w:szCs w:val="18"/>
              </w:rPr>
            </w:pPr>
            <w:r w:rsidRPr="002D1D2F">
              <w:rPr>
                <w:color w:val="000000"/>
                <w:sz w:val="18"/>
                <w:szCs w:val="18"/>
              </w:rPr>
              <w:t>In-house monitoring of asbestos containing materials;</w:t>
            </w:r>
          </w:p>
          <w:p w14:paraId="582DFA36" w14:textId="77777777" w:rsidR="00794BB9" w:rsidRPr="002D1D2F" w:rsidRDefault="00794BB9" w:rsidP="00EF7BF4">
            <w:pPr>
              <w:pStyle w:val="ListParagraph"/>
              <w:numPr>
                <w:ilvl w:val="0"/>
                <w:numId w:val="6"/>
              </w:numPr>
              <w:ind w:left="360"/>
              <w:rPr>
                <w:rFonts w:cs="Arial"/>
                <w:b/>
                <w:bCs/>
                <w:sz w:val="18"/>
                <w:szCs w:val="18"/>
                <w:u w:val="single"/>
              </w:rPr>
            </w:pPr>
            <w:r w:rsidRPr="002D1D2F">
              <w:rPr>
                <w:sz w:val="18"/>
                <w:szCs w:val="18"/>
              </w:rPr>
              <w:t>External and in-house monitoring, testing and maintenance of all other systems and equipment in line with statutory requirements and manufacturer’s instructions.</w:t>
            </w:r>
          </w:p>
        </w:tc>
        <w:tc>
          <w:tcPr>
            <w:tcW w:w="1312" w:type="pct"/>
            <w:tcBorders>
              <w:left w:val="single" w:sz="6" w:space="0" w:color="auto"/>
              <w:right w:val="single" w:sz="6" w:space="0" w:color="auto"/>
            </w:tcBorders>
          </w:tcPr>
          <w:p w14:paraId="76E4D1FD" w14:textId="07072086" w:rsidR="00794BB9" w:rsidRPr="002D1D2F" w:rsidRDefault="00794BB9" w:rsidP="00794BB9">
            <w:pPr>
              <w:rPr>
                <w:rFonts w:cs="Calibri"/>
                <w:sz w:val="18"/>
                <w:szCs w:val="18"/>
              </w:rPr>
            </w:pPr>
          </w:p>
        </w:tc>
        <w:tc>
          <w:tcPr>
            <w:tcW w:w="316" w:type="pct"/>
            <w:tcBorders>
              <w:left w:val="single" w:sz="6" w:space="0" w:color="auto"/>
              <w:right w:val="single" w:sz="6" w:space="0" w:color="auto"/>
            </w:tcBorders>
          </w:tcPr>
          <w:p w14:paraId="4358D816" w14:textId="77777777" w:rsidR="00794BB9" w:rsidRPr="002D1D2F" w:rsidRDefault="00794BB9" w:rsidP="00794BB9">
            <w:pPr>
              <w:jc w:val="center"/>
              <w:rPr>
                <w:color w:val="000000"/>
                <w:sz w:val="18"/>
                <w:szCs w:val="18"/>
              </w:rPr>
            </w:pPr>
          </w:p>
        </w:tc>
      </w:tr>
    </w:tbl>
    <w:p w14:paraId="0D2C68D5" w14:textId="51321644" w:rsidR="00E77445" w:rsidRPr="002D1D2F" w:rsidRDefault="00E77445">
      <w:pPr>
        <w:overflowPunct/>
        <w:autoSpaceDE/>
        <w:autoSpaceDN/>
        <w:adjustRightInd/>
        <w:textAlignment w:val="auto"/>
        <w:rPr>
          <w:sz w:val="8"/>
          <w:szCs w:val="8"/>
        </w:rPr>
      </w:pPr>
    </w:p>
    <w:p w14:paraId="6B912599" w14:textId="7A2718A2" w:rsidR="00103F15" w:rsidRPr="002D1D2F" w:rsidRDefault="00103F15">
      <w:pPr>
        <w:overflowPunct/>
        <w:autoSpaceDE/>
        <w:autoSpaceDN/>
        <w:adjustRightInd/>
        <w:textAlignment w:val="auto"/>
        <w:rPr>
          <w:sz w:val="8"/>
          <w:szCs w:val="8"/>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103F15" w:rsidRPr="002D1D2F" w14:paraId="295A1180" w14:textId="77777777" w:rsidTr="002F6694">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2BBBE2C9" w14:textId="77777777" w:rsidR="00103F15" w:rsidRPr="002D1D2F" w:rsidRDefault="00103F15" w:rsidP="002F6694">
            <w:pPr>
              <w:jc w:val="center"/>
              <w:rPr>
                <w:b/>
              </w:rPr>
            </w:pPr>
            <w:r w:rsidRPr="002D1D2F">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61F80273" w14:textId="77777777" w:rsidR="00103F15" w:rsidRPr="002D1D2F" w:rsidRDefault="00103F15" w:rsidP="002F6694">
            <w:pPr>
              <w:jc w:val="center"/>
              <w:rPr>
                <w:b/>
              </w:rPr>
            </w:pPr>
            <w:r w:rsidRPr="002D1D2F">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0282CFEC" w14:textId="77777777" w:rsidR="00103F15" w:rsidRPr="002D1D2F" w:rsidRDefault="00103F15" w:rsidP="002F6694">
            <w:pPr>
              <w:jc w:val="center"/>
              <w:rPr>
                <w:b/>
              </w:rPr>
            </w:pPr>
            <w:r w:rsidRPr="002D1D2F">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6F6F318D" w14:textId="77777777" w:rsidR="00103F15" w:rsidRPr="002D1D2F" w:rsidRDefault="00103F15" w:rsidP="002F6694">
            <w:pPr>
              <w:jc w:val="center"/>
              <w:rPr>
                <w:b/>
              </w:rPr>
            </w:pPr>
            <w:r w:rsidRPr="002D1D2F">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17CCDD7F" w14:textId="77777777" w:rsidR="00103F15" w:rsidRPr="002D1D2F" w:rsidRDefault="00103F15" w:rsidP="002F6694">
            <w:pPr>
              <w:jc w:val="center"/>
              <w:rPr>
                <w:b/>
              </w:rPr>
            </w:pPr>
            <w:r w:rsidRPr="002D1D2F">
              <w:rPr>
                <w:b/>
              </w:rPr>
              <w:t>Shared with Staff Date or N/A</w:t>
            </w:r>
          </w:p>
        </w:tc>
      </w:tr>
      <w:tr w:rsidR="00103F15" w:rsidRPr="003849FB" w14:paraId="54B52B19" w14:textId="77777777" w:rsidTr="002F6694">
        <w:trPr>
          <w:trHeight w:val="6064"/>
        </w:trPr>
        <w:tc>
          <w:tcPr>
            <w:tcW w:w="3166" w:type="pct"/>
            <w:tcBorders>
              <w:top w:val="single" w:sz="6" w:space="0" w:color="auto"/>
              <w:left w:val="single" w:sz="6" w:space="0" w:color="auto"/>
              <w:right w:val="single" w:sz="6" w:space="0" w:color="auto"/>
            </w:tcBorders>
            <w:shd w:val="clear" w:color="auto" w:fill="auto"/>
          </w:tcPr>
          <w:p w14:paraId="7F5E3676" w14:textId="16360B3C" w:rsidR="00103F15" w:rsidRPr="000016BD" w:rsidRDefault="00103F15" w:rsidP="002F6694">
            <w:pPr>
              <w:spacing w:after="120"/>
              <w:rPr>
                <w:rFonts w:asciiTheme="minorHAnsi" w:hAnsiTheme="minorHAnsi" w:cs="Arial"/>
                <w:sz w:val="17"/>
                <w:szCs w:val="17"/>
              </w:rPr>
            </w:pPr>
            <w:r w:rsidRPr="000016BD">
              <w:rPr>
                <w:rFonts w:cstheme="minorHAnsi"/>
                <w:color w:val="0B0C0C"/>
                <w:sz w:val="17"/>
                <w:szCs w:val="17"/>
              </w:rPr>
              <w:t xml:space="preserve">Settings should review and update their </w:t>
            </w:r>
            <w:r w:rsidRPr="000016BD">
              <w:rPr>
                <w:rFonts w:cstheme="minorHAnsi"/>
                <w:b/>
                <w:bCs/>
                <w:color w:val="0B0C0C"/>
                <w:sz w:val="17"/>
                <w:szCs w:val="17"/>
              </w:rPr>
              <w:t>wider</w:t>
            </w:r>
            <w:r w:rsidRPr="000016BD">
              <w:rPr>
                <w:rFonts w:cstheme="minorHAnsi"/>
                <w:color w:val="0B0C0C"/>
                <w:sz w:val="17"/>
                <w:szCs w:val="17"/>
              </w:rPr>
              <w:t xml:space="preserve"> risk assessments and consider the need for relevant revised controls in respect of their conventional risk profile considering the implications of Covid-19, flu or other respiratory infections.  </w:t>
            </w:r>
            <w:r w:rsidRPr="000016BD">
              <w:rPr>
                <w:rFonts w:asciiTheme="minorHAnsi" w:hAnsiTheme="minorHAnsi" w:cs="Arial"/>
                <w:sz w:val="17"/>
                <w:szCs w:val="17"/>
              </w:rPr>
              <w:t>This risk assessment should be read and followed in conjunction with other applicable risk assessments for the setting, staff or pupil, adapted as necessary, and:</w:t>
            </w:r>
          </w:p>
          <w:p w14:paraId="5C5C3A56" w14:textId="4C2280B6"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3" w:history="1">
              <w:r w:rsidR="000E70D9" w:rsidRPr="000016BD">
                <w:rPr>
                  <w:rStyle w:val="Hyperlink"/>
                  <w:rFonts w:cstheme="minorHAnsi"/>
                  <w:sz w:val="17"/>
                  <w:szCs w:val="17"/>
                </w:rPr>
                <w:t>UKHSA COVID-19 response: Living with COVID-19</w:t>
              </w:r>
            </w:hyperlink>
          </w:p>
          <w:p w14:paraId="5936DD9E"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4" w:history="1">
              <w:r w:rsidR="00103F15" w:rsidRPr="000016BD">
                <w:rPr>
                  <w:rStyle w:val="Hyperlink"/>
                  <w:rFonts w:asciiTheme="minorHAnsi" w:hAnsiTheme="minorHAnsi" w:cstheme="minorHAnsi"/>
                  <w:sz w:val="17"/>
                  <w:szCs w:val="17"/>
                  <w:shd w:val="clear" w:color="auto" w:fill="FFFFFF"/>
                </w:rPr>
                <w:t>UKHSA: Guidance for people with symptoms of a respiratory infection including COVID-19, or a positive test result for COVID-19</w:t>
              </w:r>
            </w:hyperlink>
          </w:p>
          <w:p w14:paraId="28E0D137"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5" w:history="1">
              <w:r w:rsidR="00103F15" w:rsidRPr="000016BD">
                <w:rPr>
                  <w:rStyle w:val="Hyperlink"/>
                  <w:rFonts w:asciiTheme="minorHAnsi" w:hAnsiTheme="minorHAnsi" w:cstheme="minorHAnsi"/>
                  <w:sz w:val="17"/>
                  <w:szCs w:val="17"/>
                  <w:shd w:val="clear" w:color="auto" w:fill="FFFFFF"/>
                </w:rPr>
                <w:t>UKHSA: Guidance for living safely with respiratory infections, including COVID-19</w:t>
              </w:r>
            </w:hyperlink>
          </w:p>
          <w:p w14:paraId="53C6E426" w14:textId="77777777" w:rsidR="00103F15" w:rsidRPr="000016BD" w:rsidRDefault="002F6694" w:rsidP="002F6694">
            <w:pPr>
              <w:pStyle w:val="ListParagraph"/>
              <w:numPr>
                <w:ilvl w:val="0"/>
                <w:numId w:val="3"/>
              </w:numPr>
              <w:rPr>
                <w:rFonts w:asciiTheme="minorHAnsi" w:hAnsiTheme="minorHAnsi" w:cs="Arial"/>
                <w:sz w:val="17"/>
                <w:szCs w:val="17"/>
              </w:rPr>
            </w:pPr>
            <w:hyperlink r:id="rId86" w:anchor="know-which-symptoms-to-look-out-for" w:history="1">
              <w:r w:rsidR="00103F15" w:rsidRPr="000016BD">
                <w:rPr>
                  <w:rStyle w:val="Hyperlink"/>
                  <w:rFonts w:asciiTheme="minorHAnsi" w:hAnsiTheme="minorHAnsi" w:cstheme="minorHAnsi"/>
                  <w:sz w:val="17"/>
                  <w:szCs w:val="17"/>
                </w:rPr>
                <w:t>Reducing the spread of respiratory infections, including COVID-19, in the workplace</w:t>
              </w:r>
            </w:hyperlink>
          </w:p>
          <w:p w14:paraId="102B765A" w14:textId="77777777" w:rsidR="00103F15" w:rsidRPr="000016BD" w:rsidRDefault="002F6694" w:rsidP="002F6694">
            <w:pPr>
              <w:pStyle w:val="ListParagraph"/>
              <w:numPr>
                <w:ilvl w:val="0"/>
                <w:numId w:val="3"/>
              </w:numPr>
              <w:rPr>
                <w:rFonts w:asciiTheme="minorHAnsi" w:hAnsiTheme="minorHAnsi" w:cs="Arial"/>
                <w:sz w:val="17"/>
                <w:szCs w:val="17"/>
              </w:rPr>
            </w:pPr>
            <w:hyperlink r:id="rId87" w:history="1">
              <w:r w:rsidR="00103F15" w:rsidRPr="000016BD">
                <w:rPr>
                  <w:rStyle w:val="Hyperlink"/>
                  <w:rFonts w:asciiTheme="minorHAnsi" w:hAnsiTheme="minorHAnsi" w:cstheme="minorHAnsi"/>
                  <w:sz w:val="17"/>
                  <w:szCs w:val="17"/>
                </w:rPr>
                <w:t>DfE: Emergency planning and response for education, childcare, and children’s social care settings</w:t>
              </w:r>
            </w:hyperlink>
          </w:p>
          <w:p w14:paraId="6E68076D"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8" w:history="1">
              <w:r w:rsidR="00103F15" w:rsidRPr="000016BD">
                <w:rPr>
                  <w:rStyle w:val="Hyperlink"/>
                  <w:sz w:val="17"/>
                  <w:szCs w:val="17"/>
                </w:rPr>
                <w:t>UKHSA health protection in education and childcare settings guidance</w:t>
              </w:r>
            </w:hyperlink>
          </w:p>
          <w:p w14:paraId="27F1CB4C" w14:textId="2E02ECC1"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89" w:history="1">
              <w:r w:rsidR="000E70D9" w:rsidRPr="000016BD">
                <w:rPr>
                  <w:rStyle w:val="Hyperlink"/>
                  <w:rFonts w:asciiTheme="minorHAnsi" w:hAnsiTheme="minorHAnsi" w:cstheme="minorHAnsi"/>
                  <w:sz w:val="17"/>
                  <w:szCs w:val="17"/>
                </w:rPr>
                <w:t>UKHSA Guidance for people previously considered clinically extremely vulnerable from COVID-19</w:t>
              </w:r>
            </w:hyperlink>
          </w:p>
          <w:p w14:paraId="0210EF44" w14:textId="4FB27AFB"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0" w:history="1">
              <w:r w:rsidR="000E70D9" w:rsidRPr="000016BD">
                <w:rPr>
                  <w:rStyle w:val="Hyperlink"/>
                  <w:rFonts w:asciiTheme="minorHAnsi" w:hAnsiTheme="minorHAnsi" w:cstheme="minorHAnsi"/>
                  <w:sz w:val="17"/>
                  <w:szCs w:val="17"/>
                </w:rPr>
                <w:t>UKHSA COVID-19: guidance for people whose immune system means they are at higher risk</w:t>
              </w:r>
            </w:hyperlink>
          </w:p>
          <w:p w14:paraId="5EB7B036"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1" w:history="1">
              <w:r w:rsidR="00103F15" w:rsidRPr="000016BD">
                <w:rPr>
                  <w:rStyle w:val="Hyperlink"/>
                  <w:rFonts w:asciiTheme="minorHAnsi" w:hAnsiTheme="minorHAnsi" w:cstheme="minorHAnsi"/>
                  <w:sz w:val="17"/>
                  <w:szCs w:val="17"/>
                </w:rPr>
                <w:t>The Royal College of Obstetricians and Gynaecologists (RCOG): information on COVID-19 in pregnancy and vaccination</w:t>
              </w:r>
            </w:hyperlink>
          </w:p>
          <w:p w14:paraId="47EFDD6A" w14:textId="77777777" w:rsidR="00103F15" w:rsidRPr="000016BD" w:rsidRDefault="002F6694" w:rsidP="002F6694">
            <w:pPr>
              <w:pStyle w:val="ListParagraph"/>
              <w:numPr>
                <w:ilvl w:val="0"/>
                <w:numId w:val="3"/>
              </w:numPr>
              <w:rPr>
                <w:rFonts w:asciiTheme="minorHAnsi" w:hAnsiTheme="minorHAnsi" w:cs="Arial"/>
                <w:sz w:val="17"/>
                <w:szCs w:val="17"/>
              </w:rPr>
            </w:pPr>
            <w:hyperlink r:id="rId92" w:history="1">
              <w:r w:rsidR="00103F15" w:rsidRPr="000016BD">
                <w:rPr>
                  <w:rStyle w:val="Hyperlink"/>
                  <w:rFonts w:asciiTheme="minorHAnsi" w:hAnsiTheme="minorHAnsi" w:cs="Arial"/>
                  <w:sz w:val="17"/>
                  <w:szCs w:val="17"/>
                </w:rPr>
                <w:t>HSE: Ventilation in the workplace</w:t>
              </w:r>
            </w:hyperlink>
          </w:p>
          <w:p w14:paraId="580DF529"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3" w:anchor="infection-control-precautions-for-seasonal-respiratory-infections" w:history="1">
              <w:r w:rsidR="00103F15" w:rsidRPr="000016BD">
                <w:rPr>
                  <w:rStyle w:val="Hyperlink"/>
                  <w:sz w:val="17"/>
                  <w:szCs w:val="17"/>
                </w:rPr>
                <w:t>Infection prevention and control for seasonal respiratory infections in health and care settings (including SARS-CoV-2)</w:t>
              </w:r>
            </w:hyperlink>
          </w:p>
          <w:p w14:paraId="2A8314F1"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4" w:history="1">
              <w:r w:rsidR="00103F15" w:rsidRPr="000016BD">
                <w:rPr>
                  <w:rStyle w:val="Hyperlink"/>
                  <w:rFonts w:asciiTheme="minorHAnsi" w:hAnsiTheme="minorHAnsi" w:cstheme="minorHAnsi"/>
                  <w:sz w:val="17"/>
                  <w:szCs w:val="17"/>
                </w:rPr>
                <w:t>Keeping children safe in education</w:t>
              </w:r>
            </w:hyperlink>
          </w:p>
          <w:p w14:paraId="01C71C60"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5" w:history="1">
              <w:r w:rsidR="00103F15" w:rsidRPr="000016BD">
                <w:rPr>
                  <w:rStyle w:val="Hyperlink"/>
                  <w:rFonts w:asciiTheme="minorHAnsi" w:hAnsiTheme="minorHAnsi" w:cstheme="minorHAnsi"/>
                  <w:spacing w:val="-1"/>
                  <w:sz w:val="17"/>
                  <w:szCs w:val="17"/>
                </w:rPr>
                <w:t>Early Years Foundation Stage (EYFS) Statutory Framework</w:t>
              </w:r>
            </w:hyperlink>
          </w:p>
          <w:p w14:paraId="4E98328A" w14:textId="77777777" w:rsidR="00103F15" w:rsidRPr="000016BD" w:rsidRDefault="002F6694" w:rsidP="002F6694">
            <w:pPr>
              <w:pStyle w:val="ListParagraph"/>
              <w:numPr>
                <w:ilvl w:val="0"/>
                <w:numId w:val="3"/>
              </w:numPr>
              <w:rPr>
                <w:rFonts w:asciiTheme="minorHAnsi" w:hAnsiTheme="minorHAnsi" w:cs="Arial"/>
                <w:sz w:val="17"/>
                <w:szCs w:val="17"/>
              </w:rPr>
            </w:pPr>
            <w:hyperlink r:id="rId96" w:history="1">
              <w:r w:rsidR="00103F15" w:rsidRPr="000016BD">
                <w:rPr>
                  <w:rStyle w:val="Hyperlink"/>
                  <w:rFonts w:asciiTheme="minorHAnsi" w:hAnsiTheme="minorHAnsi" w:cstheme="minorHAnsi"/>
                  <w:sz w:val="17"/>
                  <w:szCs w:val="17"/>
                </w:rPr>
                <w:t>DfE: School attendance guidance</w:t>
              </w:r>
            </w:hyperlink>
          </w:p>
          <w:p w14:paraId="3FD7C3A8" w14:textId="77777777" w:rsidR="00103F15" w:rsidRPr="000016BD" w:rsidRDefault="002F6694" w:rsidP="002F6694">
            <w:pPr>
              <w:pStyle w:val="ListParagraph"/>
              <w:numPr>
                <w:ilvl w:val="0"/>
                <w:numId w:val="3"/>
              </w:numPr>
              <w:rPr>
                <w:rFonts w:asciiTheme="minorHAnsi" w:hAnsiTheme="minorHAnsi" w:cs="Arial"/>
                <w:sz w:val="17"/>
                <w:szCs w:val="17"/>
              </w:rPr>
            </w:pPr>
            <w:hyperlink r:id="rId97">
              <w:r w:rsidR="00103F15" w:rsidRPr="000016BD">
                <w:rPr>
                  <w:color w:val="0000FF"/>
                  <w:sz w:val="17"/>
                  <w:szCs w:val="17"/>
                  <w:u w:val="single" w:color="0000FF"/>
                </w:rPr>
                <w:t>Promoting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3"/>
                  <w:sz w:val="17"/>
                  <w:szCs w:val="17"/>
                  <w:u w:val="single" w:color="0000FF"/>
                </w:rPr>
                <w:t xml:space="preserve"> </w:t>
              </w:r>
              <w:r w:rsidR="00103F15" w:rsidRPr="000016BD">
                <w:rPr>
                  <w:color w:val="0000FF"/>
                  <w:sz w:val="17"/>
                  <w:szCs w:val="17"/>
                  <w:u w:val="single" w:color="0000FF"/>
                </w:rPr>
                <w:t>supporting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mental</w:t>
              </w:r>
              <w:r w:rsidR="00103F15" w:rsidRPr="000016BD">
                <w:rPr>
                  <w:color w:val="0000FF"/>
                  <w:spacing w:val="-3"/>
                  <w:sz w:val="17"/>
                  <w:szCs w:val="17"/>
                  <w:u w:val="single" w:color="0000FF"/>
                </w:rPr>
                <w:t xml:space="preserve"> </w:t>
              </w:r>
              <w:r w:rsidR="00103F15" w:rsidRPr="000016BD">
                <w:rPr>
                  <w:color w:val="0000FF"/>
                  <w:sz w:val="17"/>
                  <w:szCs w:val="17"/>
                  <w:u w:val="single" w:color="0000FF"/>
                </w:rPr>
                <w:t>health</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2"/>
                  <w:sz w:val="17"/>
                  <w:szCs w:val="17"/>
                  <w:u w:val="single" w:color="0000FF"/>
                </w:rPr>
                <w:t xml:space="preserve"> </w:t>
              </w:r>
              <w:r w:rsidR="00103F15" w:rsidRPr="000016BD">
                <w:rPr>
                  <w:color w:val="0000FF"/>
                  <w:sz w:val="17"/>
                  <w:szCs w:val="17"/>
                  <w:u w:val="single" w:color="0000FF"/>
                </w:rPr>
                <w:t>wellbeing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in</w:t>
              </w:r>
              <w:r w:rsidR="00103F15" w:rsidRPr="000016BD">
                <w:rPr>
                  <w:color w:val="0000FF"/>
                  <w:spacing w:val="-3"/>
                  <w:sz w:val="17"/>
                  <w:szCs w:val="17"/>
                  <w:u w:val="single" w:color="0000FF"/>
                </w:rPr>
                <w:t xml:space="preserve"> </w:t>
              </w:r>
              <w:r w:rsidR="00103F15" w:rsidRPr="000016BD">
                <w:rPr>
                  <w:color w:val="0000FF"/>
                  <w:sz w:val="17"/>
                  <w:szCs w:val="17"/>
                  <w:u w:val="single" w:color="0000FF"/>
                </w:rPr>
                <w:t>schools</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3"/>
                  <w:sz w:val="17"/>
                  <w:szCs w:val="17"/>
                  <w:u w:val="single" w:color="0000FF"/>
                </w:rPr>
                <w:t xml:space="preserve"> </w:t>
              </w:r>
              <w:r w:rsidR="00103F15" w:rsidRPr="000016BD">
                <w:rPr>
                  <w:color w:val="0000FF"/>
                  <w:sz w:val="17"/>
                  <w:szCs w:val="17"/>
                  <w:u w:val="single" w:color="0000FF"/>
                </w:rPr>
                <w:t>colleges</w:t>
              </w:r>
            </w:hyperlink>
          </w:p>
          <w:p w14:paraId="5379E79C" w14:textId="77777777" w:rsidR="00103F15" w:rsidRPr="000016BD" w:rsidRDefault="002F6694" w:rsidP="002F6694">
            <w:pPr>
              <w:pStyle w:val="ListParagraph"/>
              <w:numPr>
                <w:ilvl w:val="0"/>
                <w:numId w:val="3"/>
              </w:numPr>
              <w:rPr>
                <w:rFonts w:asciiTheme="minorHAnsi" w:hAnsiTheme="minorHAnsi" w:cs="Arial"/>
                <w:sz w:val="17"/>
                <w:szCs w:val="17"/>
              </w:rPr>
            </w:pPr>
            <w:hyperlink r:id="rId98" w:history="1">
              <w:r w:rsidR="00103F15" w:rsidRPr="000016BD">
                <w:rPr>
                  <w:rStyle w:val="Hyperlink"/>
                  <w:sz w:val="17"/>
                  <w:szCs w:val="17"/>
                </w:rPr>
                <w:t>Promoting the health and wellbeing of looked-after children</w:t>
              </w:r>
            </w:hyperlink>
          </w:p>
          <w:p w14:paraId="06B734E0"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99" w:history="1">
              <w:r w:rsidR="00103F15" w:rsidRPr="000016BD">
                <w:rPr>
                  <w:rStyle w:val="Hyperlink"/>
                  <w:sz w:val="17"/>
                  <w:szCs w:val="17"/>
                </w:rPr>
                <w:t>DfE: Providing remote education - guidance for schools</w:t>
              </w:r>
            </w:hyperlink>
          </w:p>
          <w:p w14:paraId="3D7429C0" w14:textId="77777777" w:rsidR="00103F15" w:rsidRPr="000016BD" w:rsidRDefault="002F6694" w:rsidP="002F6694">
            <w:pPr>
              <w:pStyle w:val="ListParagraph"/>
              <w:numPr>
                <w:ilvl w:val="0"/>
                <w:numId w:val="3"/>
              </w:numPr>
              <w:rPr>
                <w:rStyle w:val="Hyperlink"/>
                <w:rFonts w:asciiTheme="minorHAnsi" w:hAnsiTheme="minorHAnsi" w:cs="Arial"/>
                <w:color w:val="auto"/>
                <w:sz w:val="17"/>
                <w:szCs w:val="17"/>
                <w:u w:val="none"/>
              </w:rPr>
            </w:pPr>
            <w:hyperlink r:id="rId100" w:history="1">
              <w:r w:rsidR="00103F15" w:rsidRPr="000016BD">
                <w:rPr>
                  <w:rStyle w:val="Hyperlink"/>
                  <w:sz w:val="17"/>
                  <w:szCs w:val="17"/>
                </w:rPr>
                <w:t>Safeguarding and remote education during coronavirus (COVID-19)</w:t>
              </w:r>
            </w:hyperlink>
          </w:p>
          <w:p w14:paraId="2C728351" w14:textId="77777777" w:rsidR="00103F15"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1">
              <w:r w:rsidR="00103F15" w:rsidRPr="000016BD">
                <w:rPr>
                  <w:color w:val="0000FF"/>
                  <w:sz w:val="17"/>
                  <w:szCs w:val="17"/>
                  <w:u w:val="single" w:color="0000FF"/>
                </w:rPr>
                <w:t>Cabinet</w:t>
              </w:r>
              <w:r w:rsidR="00103F15" w:rsidRPr="000016BD">
                <w:rPr>
                  <w:color w:val="0000FF"/>
                  <w:spacing w:val="-5"/>
                  <w:sz w:val="17"/>
                  <w:szCs w:val="17"/>
                  <w:u w:val="single" w:color="0000FF"/>
                </w:rPr>
                <w:t xml:space="preserve"> </w:t>
              </w:r>
              <w:r w:rsidR="00103F15" w:rsidRPr="000016BD">
                <w:rPr>
                  <w:color w:val="0000FF"/>
                  <w:sz w:val="17"/>
                  <w:szCs w:val="17"/>
                  <w:u w:val="single" w:color="0000FF"/>
                </w:rPr>
                <w:t>Office:</w:t>
              </w:r>
              <w:r w:rsidR="00103F15" w:rsidRPr="000016BD">
                <w:rPr>
                  <w:color w:val="0000FF"/>
                  <w:spacing w:val="-4"/>
                  <w:sz w:val="17"/>
                  <w:szCs w:val="17"/>
                  <w:u w:val="single" w:color="0000FF"/>
                </w:rPr>
                <w:t xml:space="preserve"> </w:t>
              </w:r>
              <w:r w:rsidR="00103F15" w:rsidRPr="000016BD">
                <w:rPr>
                  <w:color w:val="0000FF"/>
                  <w:sz w:val="17"/>
                  <w:szCs w:val="17"/>
                  <w:u w:val="single" w:color="0000FF"/>
                </w:rPr>
                <w:t>preparation</w:t>
              </w:r>
              <w:r w:rsidR="00103F15" w:rsidRPr="000016BD">
                <w:rPr>
                  <w:color w:val="0000FF"/>
                  <w:spacing w:val="-4"/>
                  <w:sz w:val="17"/>
                  <w:szCs w:val="17"/>
                  <w:u w:val="single" w:color="0000FF"/>
                </w:rPr>
                <w:t xml:space="preserve"> </w:t>
              </w:r>
              <w:r w:rsidR="00103F15" w:rsidRPr="000016BD">
                <w:rPr>
                  <w:color w:val="0000FF"/>
                  <w:sz w:val="17"/>
                  <w:szCs w:val="17"/>
                  <w:u w:val="single" w:color="0000FF"/>
                </w:rPr>
                <w:t>and</w:t>
              </w:r>
              <w:r w:rsidR="00103F15" w:rsidRPr="000016BD">
                <w:rPr>
                  <w:color w:val="0000FF"/>
                  <w:spacing w:val="-5"/>
                  <w:sz w:val="17"/>
                  <w:szCs w:val="17"/>
                  <w:u w:val="single" w:color="0000FF"/>
                </w:rPr>
                <w:t xml:space="preserve"> </w:t>
              </w:r>
              <w:r w:rsidR="00103F15" w:rsidRPr="000016BD">
                <w:rPr>
                  <w:color w:val="0000FF"/>
                  <w:sz w:val="17"/>
                  <w:szCs w:val="17"/>
                  <w:u w:val="single" w:color="0000FF"/>
                </w:rPr>
                <w:t>planning</w:t>
              </w:r>
              <w:r w:rsidR="00103F15" w:rsidRPr="000016BD">
                <w:rPr>
                  <w:color w:val="0000FF"/>
                  <w:spacing w:val="-4"/>
                  <w:sz w:val="17"/>
                  <w:szCs w:val="17"/>
                  <w:u w:val="single" w:color="0000FF"/>
                </w:rPr>
                <w:t xml:space="preserve"> </w:t>
              </w:r>
              <w:r w:rsidR="00103F15" w:rsidRPr="000016BD">
                <w:rPr>
                  <w:color w:val="0000FF"/>
                  <w:sz w:val="17"/>
                  <w:szCs w:val="17"/>
                  <w:u w:val="single" w:color="0000FF"/>
                </w:rPr>
                <w:t>for</w:t>
              </w:r>
              <w:r w:rsidR="00103F15" w:rsidRPr="000016BD">
                <w:rPr>
                  <w:color w:val="0000FF"/>
                  <w:spacing w:val="-4"/>
                  <w:sz w:val="17"/>
                  <w:szCs w:val="17"/>
                  <w:u w:val="single" w:color="0000FF"/>
                </w:rPr>
                <w:t xml:space="preserve"> </w:t>
              </w:r>
              <w:r w:rsidR="00103F15" w:rsidRPr="000016BD">
                <w:rPr>
                  <w:color w:val="0000FF"/>
                  <w:sz w:val="17"/>
                  <w:szCs w:val="17"/>
                  <w:u w:val="single" w:color="0000FF"/>
                </w:rPr>
                <w:t>emergencies</w:t>
              </w:r>
            </w:hyperlink>
          </w:p>
          <w:p w14:paraId="402488BA" w14:textId="14042758" w:rsidR="00103F15"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2">
              <w:r w:rsidR="00103F15" w:rsidRPr="000016BD">
                <w:rPr>
                  <w:color w:val="0000FF"/>
                  <w:sz w:val="17"/>
                  <w:szCs w:val="17"/>
                  <w:u w:val="single" w:color="0000FF"/>
                </w:rPr>
                <w:t>Cabinet</w:t>
              </w:r>
              <w:r w:rsidR="00103F15" w:rsidRPr="000016BD">
                <w:rPr>
                  <w:color w:val="0000FF"/>
                  <w:spacing w:val="-4"/>
                  <w:sz w:val="17"/>
                  <w:szCs w:val="17"/>
                  <w:u w:val="single" w:color="0000FF"/>
                </w:rPr>
                <w:t xml:space="preserve"> </w:t>
              </w:r>
              <w:r w:rsidR="00103F15" w:rsidRPr="000016BD">
                <w:rPr>
                  <w:color w:val="0000FF"/>
                  <w:sz w:val="17"/>
                  <w:szCs w:val="17"/>
                  <w:u w:val="single" w:color="0000FF"/>
                </w:rPr>
                <w:t>Office:</w:t>
              </w:r>
              <w:r w:rsidR="00103F15" w:rsidRPr="000016BD">
                <w:rPr>
                  <w:color w:val="0000FF"/>
                  <w:spacing w:val="-3"/>
                  <w:sz w:val="17"/>
                  <w:szCs w:val="17"/>
                  <w:u w:val="single" w:color="0000FF"/>
                </w:rPr>
                <w:t xml:space="preserve"> </w:t>
              </w:r>
              <w:r w:rsidR="00103F15" w:rsidRPr="000016BD">
                <w:rPr>
                  <w:color w:val="0000FF"/>
                  <w:sz w:val="17"/>
                  <w:szCs w:val="17"/>
                  <w:u w:val="single" w:color="0000FF"/>
                </w:rPr>
                <w:t>pandemic</w:t>
              </w:r>
              <w:r w:rsidR="00103F15" w:rsidRPr="000016BD">
                <w:rPr>
                  <w:color w:val="0000FF"/>
                  <w:spacing w:val="-3"/>
                  <w:sz w:val="17"/>
                  <w:szCs w:val="17"/>
                  <w:u w:val="single" w:color="0000FF"/>
                </w:rPr>
                <w:t xml:space="preserve"> </w:t>
              </w:r>
              <w:r w:rsidR="00103F15" w:rsidRPr="000016BD">
                <w:rPr>
                  <w:color w:val="0000FF"/>
                  <w:sz w:val="17"/>
                  <w:szCs w:val="17"/>
                  <w:u w:val="single" w:color="0000FF"/>
                </w:rPr>
                <w:t>flu</w:t>
              </w:r>
            </w:hyperlink>
          </w:p>
          <w:p w14:paraId="7E661EA0" w14:textId="4BD77556" w:rsidR="000016BD"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3" w:history="1">
              <w:r w:rsidR="000016BD" w:rsidRPr="000016BD">
                <w:rPr>
                  <w:rStyle w:val="Hyperlink"/>
                  <w:sz w:val="17"/>
                  <w:szCs w:val="17"/>
                </w:rPr>
                <w:t>Keeping children safe during community activities, after-school clubs and tuition: non-statutory guidance for providers running out-of-school settings</w:t>
              </w:r>
            </w:hyperlink>
          </w:p>
          <w:p w14:paraId="23BD30F9" w14:textId="7F264754" w:rsidR="000016BD"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4" w:history="1">
              <w:r w:rsidR="000016BD" w:rsidRPr="000016BD">
                <w:rPr>
                  <w:rStyle w:val="Hyperlink"/>
                  <w:sz w:val="17"/>
                  <w:szCs w:val="17"/>
                </w:rPr>
                <w:t>HSE: Coronavirus (COVID-19) – Advice for workplaces</w:t>
              </w:r>
            </w:hyperlink>
          </w:p>
          <w:p w14:paraId="549E1A4A" w14:textId="77777777" w:rsidR="00103F15" w:rsidRPr="000016BD" w:rsidRDefault="002F6694" w:rsidP="002F6694">
            <w:pPr>
              <w:pStyle w:val="ListParagraph"/>
              <w:numPr>
                <w:ilvl w:val="0"/>
                <w:numId w:val="3"/>
              </w:numPr>
              <w:overflowPunct/>
              <w:autoSpaceDE/>
              <w:autoSpaceDN/>
              <w:adjustRightInd/>
              <w:spacing w:after="120"/>
              <w:contextualSpacing/>
              <w:textAlignment w:val="auto"/>
              <w:rPr>
                <w:color w:val="000000" w:themeColor="text1"/>
                <w:sz w:val="17"/>
                <w:szCs w:val="17"/>
              </w:rPr>
            </w:pPr>
            <w:hyperlink r:id="rId105">
              <w:r w:rsidR="00103F15" w:rsidRPr="000016BD">
                <w:rPr>
                  <w:color w:val="0000FF"/>
                  <w:sz w:val="17"/>
                  <w:szCs w:val="17"/>
                  <w:u w:val="single" w:color="0000FF"/>
                </w:rPr>
                <w:t>DfE:</w:t>
              </w:r>
              <w:r w:rsidR="00103F15" w:rsidRPr="000016BD">
                <w:rPr>
                  <w:color w:val="0000FF"/>
                  <w:spacing w:val="-2"/>
                  <w:sz w:val="17"/>
                  <w:szCs w:val="17"/>
                  <w:u w:val="single" w:color="0000FF"/>
                </w:rPr>
                <w:t xml:space="preserve"> </w:t>
              </w:r>
              <w:r w:rsidR="00103F15" w:rsidRPr="000016BD">
                <w:rPr>
                  <w:color w:val="0000FF"/>
                  <w:sz w:val="17"/>
                  <w:szCs w:val="17"/>
                  <w:u w:val="single" w:color="0000FF"/>
                </w:rPr>
                <w:t>health</w:t>
              </w:r>
              <w:r w:rsidR="00103F15" w:rsidRPr="000016BD">
                <w:rPr>
                  <w:color w:val="0000FF"/>
                  <w:spacing w:val="-3"/>
                  <w:sz w:val="17"/>
                  <w:szCs w:val="17"/>
                  <w:u w:val="single" w:color="0000FF"/>
                </w:rPr>
                <w:t xml:space="preserve"> </w:t>
              </w:r>
              <w:r w:rsidR="00103F15" w:rsidRPr="000016BD">
                <w:rPr>
                  <w:color w:val="0000FF"/>
                  <w:sz w:val="17"/>
                  <w:szCs w:val="17"/>
                  <w:u w:val="single" w:color="0000FF"/>
                </w:rPr>
                <w:t>and</w:t>
              </w:r>
              <w:r w:rsidR="00103F15" w:rsidRPr="000016BD">
                <w:rPr>
                  <w:color w:val="0000FF"/>
                  <w:spacing w:val="-2"/>
                  <w:sz w:val="17"/>
                  <w:szCs w:val="17"/>
                  <w:u w:val="single" w:color="0000FF"/>
                </w:rPr>
                <w:t xml:space="preserve"> </w:t>
              </w:r>
              <w:r w:rsidR="00103F15" w:rsidRPr="000016BD">
                <w:rPr>
                  <w:color w:val="0000FF"/>
                  <w:sz w:val="17"/>
                  <w:szCs w:val="17"/>
                  <w:u w:val="single" w:color="0000FF"/>
                </w:rPr>
                <w:t>safety</w:t>
              </w:r>
              <w:r w:rsidR="00103F15" w:rsidRPr="000016BD">
                <w:rPr>
                  <w:color w:val="0000FF"/>
                  <w:spacing w:val="-4"/>
                  <w:sz w:val="17"/>
                  <w:szCs w:val="17"/>
                  <w:u w:val="single" w:color="0000FF"/>
                </w:rPr>
                <w:t xml:space="preserve"> </w:t>
              </w:r>
              <w:r w:rsidR="00103F15" w:rsidRPr="000016BD">
                <w:rPr>
                  <w:color w:val="0000FF"/>
                  <w:sz w:val="17"/>
                  <w:szCs w:val="17"/>
                  <w:u w:val="single" w:color="0000FF"/>
                </w:rPr>
                <w:t>advice</w:t>
              </w:r>
              <w:r w:rsidR="00103F15" w:rsidRPr="000016BD">
                <w:rPr>
                  <w:color w:val="0000FF"/>
                  <w:spacing w:val="-3"/>
                  <w:sz w:val="17"/>
                  <w:szCs w:val="17"/>
                  <w:u w:val="single" w:color="0000FF"/>
                </w:rPr>
                <w:t xml:space="preserve"> </w:t>
              </w:r>
              <w:r w:rsidR="00103F15" w:rsidRPr="000016BD">
                <w:rPr>
                  <w:color w:val="0000FF"/>
                  <w:sz w:val="17"/>
                  <w:szCs w:val="17"/>
                  <w:u w:val="single" w:color="0000FF"/>
                </w:rPr>
                <w:t>for</w:t>
              </w:r>
              <w:r w:rsidR="00103F15" w:rsidRPr="000016BD">
                <w:rPr>
                  <w:color w:val="0000FF"/>
                  <w:spacing w:val="-3"/>
                  <w:sz w:val="17"/>
                  <w:szCs w:val="17"/>
                  <w:u w:val="single" w:color="0000FF"/>
                </w:rPr>
                <w:t xml:space="preserve"> </w:t>
              </w:r>
              <w:r w:rsidR="00103F15" w:rsidRPr="000016BD">
                <w:rPr>
                  <w:color w:val="0000FF"/>
                  <w:sz w:val="17"/>
                  <w:szCs w:val="17"/>
                  <w:u w:val="single" w:color="0000FF"/>
                </w:rPr>
                <w:t>schools</w:t>
              </w:r>
            </w:hyperlink>
          </w:p>
        </w:tc>
        <w:tc>
          <w:tcPr>
            <w:tcW w:w="415" w:type="pct"/>
            <w:tcBorders>
              <w:top w:val="single" w:sz="6" w:space="0" w:color="auto"/>
              <w:left w:val="single" w:sz="6" w:space="0" w:color="auto"/>
              <w:right w:val="single" w:sz="6" w:space="0" w:color="auto"/>
            </w:tcBorders>
            <w:shd w:val="clear" w:color="auto" w:fill="auto"/>
          </w:tcPr>
          <w:p w14:paraId="5063771A" w14:textId="77777777" w:rsidR="00103F15" w:rsidRPr="003849FB" w:rsidRDefault="00103F15" w:rsidP="002F6694">
            <w:pPr>
              <w:jc w:val="center"/>
            </w:pPr>
          </w:p>
        </w:tc>
        <w:tc>
          <w:tcPr>
            <w:tcW w:w="368" w:type="pct"/>
            <w:tcBorders>
              <w:left w:val="single" w:sz="6" w:space="0" w:color="auto"/>
              <w:right w:val="single" w:sz="6" w:space="0" w:color="auto"/>
            </w:tcBorders>
            <w:shd w:val="clear" w:color="auto" w:fill="FFFFFF"/>
          </w:tcPr>
          <w:p w14:paraId="12DD01B5" w14:textId="77777777" w:rsidR="00103F15" w:rsidRPr="003849FB" w:rsidRDefault="00103F15" w:rsidP="002F6694">
            <w:pPr>
              <w:jc w:val="center"/>
            </w:pPr>
          </w:p>
        </w:tc>
        <w:tc>
          <w:tcPr>
            <w:tcW w:w="461" w:type="pct"/>
            <w:tcBorders>
              <w:left w:val="single" w:sz="6" w:space="0" w:color="auto"/>
              <w:right w:val="single" w:sz="6" w:space="0" w:color="auto"/>
            </w:tcBorders>
            <w:shd w:val="clear" w:color="auto" w:fill="FFFFFF"/>
          </w:tcPr>
          <w:p w14:paraId="43972763" w14:textId="77777777" w:rsidR="00103F15" w:rsidRPr="003849FB" w:rsidRDefault="00103F15" w:rsidP="002F6694">
            <w:pPr>
              <w:jc w:val="center"/>
            </w:pPr>
          </w:p>
        </w:tc>
        <w:tc>
          <w:tcPr>
            <w:tcW w:w="590" w:type="pct"/>
            <w:tcBorders>
              <w:left w:val="single" w:sz="6" w:space="0" w:color="auto"/>
              <w:right w:val="single" w:sz="6" w:space="0" w:color="auto"/>
            </w:tcBorders>
            <w:shd w:val="clear" w:color="auto" w:fill="FFFFFF"/>
          </w:tcPr>
          <w:p w14:paraId="18CEE85E" w14:textId="77777777" w:rsidR="00103F15" w:rsidRPr="003849FB" w:rsidRDefault="00103F15" w:rsidP="002F6694">
            <w:pPr>
              <w:jc w:val="center"/>
            </w:pPr>
          </w:p>
        </w:tc>
      </w:tr>
    </w:tbl>
    <w:p w14:paraId="48E8F2EA" w14:textId="77777777" w:rsidR="00103F15" w:rsidRPr="000016BD" w:rsidRDefault="00103F15">
      <w:pPr>
        <w:overflowPunct/>
        <w:autoSpaceDE/>
        <w:autoSpaceDN/>
        <w:adjustRightInd/>
        <w:textAlignment w:val="auto"/>
        <w:rPr>
          <w:sz w:val="2"/>
          <w:szCs w:val="2"/>
        </w:rPr>
      </w:pPr>
    </w:p>
    <w:sectPr w:rsidR="00103F15" w:rsidRPr="000016BD" w:rsidSect="00981F01">
      <w:footerReference w:type="default" r:id="rId106"/>
      <w:headerReference w:type="first" r:id="rId107"/>
      <w:footerReference w:type="first" r:id="rId108"/>
      <w:pgSz w:w="16840" w:h="11907" w:orient="landscape" w:code="9"/>
      <w:pgMar w:top="851" w:right="851" w:bottom="851" w:left="851" w:header="39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E34D" w14:textId="77777777" w:rsidR="002F6694" w:rsidRDefault="002F6694">
      <w:r>
        <w:separator/>
      </w:r>
    </w:p>
  </w:endnote>
  <w:endnote w:type="continuationSeparator" w:id="0">
    <w:p w14:paraId="02B03564" w14:textId="77777777" w:rsidR="002F6694" w:rsidRDefault="002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C48C" w14:textId="1410ACB0" w:rsidR="002F6694" w:rsidRDefault="002F6694" w:rsidP="009273CF">
    <w:pPr>
      <w:pStyle w:val="Footer"/>
      <w:tabs>
        <w:tab w:val="clear" w:pos="4153"/>
        <w:tab w:val="clear" w:pos="8306"/>
        <w:tab w:val="center" w:pos="7569"/>
        <w:tab w:val="right" w:pos="15138"/>
      </w:tabs>
      <w:spacing w:before="120"/>
    </w:pPr>
    <w:r>
      <w:t>V1: 14 April 2022</w:t>
    </w:r>
    <w:r>
      <w:tab/>
    </w:r>
    <w:r>
      <w:fldChar w:fldCharType="begin"/>
    </w:r>
    <w:r>
      <w:instrText xml:space="preserve"> PAGE   \* MERGEFORMAT </w:instrText>
    </w:r>
    <w:r>
      <w:fldChar w:fldCharType="separate"/>
    </w:r>
    <w:r>
      <w:t>1</w:t>
    </w:r>
    <w:r>
      <w:rPr>
        <w:noProof/>
      </w:rPr>
      <w:fldChar w:fldCharType="end"/>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5352" w14:textId="7426F4A6" w:rsidR="002F6694" w:rsidRDefault="002F6694" w:rsidP="009273CF">
    <w:pPr>
      <w:pStyle w:val="Footer"/>
      <w:tabs>
        <w:tab w:val="clear" w:pos="4153"/>
        <w:tab w:val="clear" w:pos="8306"/>
        <w:tab w:val="center" w:pos="7569"/>
        <w:tab w:val="right" w:pos="15138"/>
      </w:tabs>
      <w:spacing w:before="120"/>
    </w:pPr>
    <w:r>
      <w:t>V1: 14 April 2022</w:t>
    </w:r>
    <w:r>
      <w:tab/>
    </w:r>
    <w:r>
      <w:fldChar w:fldCharType="begin"/>
    </w:r>
    <w:r>
      <w:instrText xml:space="preserve"> PAGE   \* MERGEFORMAT </w:instrText>
    </w:r>
    <w:r>
      <w:fldChar w:fldCharType="separate"/>
    </w:r>
    <w:r>
      <w:t>1</w:t>
    </w:r>
    <w:r>
      <w:rPr>
        <w:noProof/>
      </w:rPr>
      <w:fldChar w:fldCharType="end"/>
    </w:r>
    <w:r>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87508" w14:textId="77777777" w:rsidR="002F6694" w:rsidRDefault="002F6694">
      <w:r>
        <w:separator/>
      </w:r>
    </w:p>
  </w:footnote>
  <w:footnote w:type="continuationSeparator" w:id="0">
    <w:p w14:paraId="45AEF8DC" w14:textId="77777777" w:rsidR="002F6694" w:rsidRDefault="002F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BE6C" w14:textId="31CD012B" w:rsidR="002F6694" w:rsidRDefault="002F6694" w:rsidP="009273CF">
    <w:pPr>
      <w:pStyle w:val="Header"/>
      <w:spacing w:after="120"/>
      <w:jc w:val="center"/>
    </w:pPr>
    <w:r w:rsidRPr="003D6641">
      <w:rPr>
        <w:b/>
        <w:bCs/>
        <w:noProof/>
        <w:sz w:val="28"/>
        <w:szCs w:val="28"/>
      </w:rPr>
      <w:drawing>
        <wp:anchor distT="0" distB="0" distL="114300" distR="114300" simplePos="0" relativeHeight="251659264" behindDoc="1" locked="0" layoutInCell="1" allowOverlap="1" wp14:anchorId="0732A88A" wp14:editId="3D787C91">
          <wp:simplePos x="0" y="0"/>
          <wp:positionH relativeFrom="column">
            <wp:posOffset>9137015</wp:posOffset>
          </wp:positionH>
          <wp:positionV relativeFrom="paragraph">
            <wp:posOffset>-110490</wp:posOffset>
          </wp:positionV>
          <wp:extent cx="481330" cy="363220"/>
          <wp:effectExtent l="0" t="0" r="0" b="0"/>
          <wp:wrapTight wrapText="bothSides">
            <wp:wrapPolygon edited="0">
              <wp:start x="0" y="0"/>
              <wp:lineTo x="0" y="20392"/>
              <wp:lineTo x="20517" y="20392"/>
              <wp:lineTo x="20517" y="0"/>
              <wp:lineTo x="0" y="0"/>
            </wp:wrapPolygon>
          </wp:wrapTight>
          <wp:docPr id="2" name="Picture 2"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t>Managing</w:t>
    </w:r>
    <w:r>
      <w:rPr>
        <w:b/>
        <w:sz w:val="28"/>
        <w:szCs w:val="28"/>
      </w:rPr>
      <w:t xml:space="preserve"> Covid-19, flu and other respiratory infections in Schools R</w:t>
    </w:r>
    <w:r w:rsidRPr="005F10A1">
      <w:rPr>
        <w:b/>
        <w:sz w:val="28"/>
        <w:szCs w:val="28"/>
      </w:rPr>
      <w:t>isk Assessment</w:t>
    </w:r>
    <w:r>
      <w:rPr>
        <w:b/>
        <w:sz w:val="28"/>
        <w:szCs w:val="28"/>
      </w:rPr>
      <w:t xml:space="preserve"> </w:t>
    </w:r>
    <w:r w:rsidRPr="00457E1B">
      <w:rPr>
        <w:b/>
        <w:sz w:val="28"/>
        <w:szCs w:val="28"/>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303"/>
    <w:multiLevelType w:val="hybridMultilevel"/>
    <w:tmpl w:val="3742437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B258A"/>
    <w:multiLevelType w:val="hybridMultilevel"/>
    <w:tmpl w:val="C07E5516"/>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0C7594"/>
    <w:multiLevelType w:val="hybridMultilevel"/>
    <w:tmpl w:val="D3E6B5E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5131E"/>
    <w:multiLevelType w:val="hybridMultilevel"/>
    <w:tmpl w:val="12FCD3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F0B42"/>
    <w:multiLevelType w:val="hybridMultilevel"/>
    <w:tmpl w:val="391096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00331"/>
    <w:multiLevelType w:val="hybridMultilevel"/>
    <w:tmpl w:val="3E94267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606A1"/>
    <w:multiLevelType w:val="multilevel"/>
    <w:tmpl w:val="FA762234"/>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429B2"/>
    <w:multiLevelType w:val="hybridMultilevel"/>
    <w:tmpl w:val="7520EFFA"/>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459B8"/>
    <w:multiLevelType w:val="hybridMultilevel"/>
    <w:tmpl w:val="78D63F7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76BD0"/>
    <w:multiLevelType w:val="hybridMultilevel"/>
    <w:tmpl w:val="9B8E276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8F5490"/>
    <w:multiLevelType w:val="hybridMultilevel"/>
    <w:tmpl w:val="9F8C6DF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E64CC"/>
    <w:multiLevelType w:val="hybridMultilevel"/>
    <w:tmpl w:val="443E732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AE40F4"/>
    <w:multiLevelType w:val="hybridMultilevel"/>
    <w:tmpl w:val="16028AF4"/>
    <w:lvl w:ilvl="0" w:tplc="7FEE7220">
      <w:start w:val="1"/>
      <w:numFmt w:val="bullet"/>
      <w:lvlText w:val="-"/>
      <w:lvlJc w:val="left"/>
      <w:pPr>
        <w:ind w:left="717" w:hanging="360"/>
      </w:pPr>
      <w:rPr>
        <w:rFonts w:ascii="Calibri" w:hAnsi="Calibri" w:hint="default"/>
        <w:color w:val="auto"/>
        <w:spacing w:val="0"/>
        <w:w w:val="100"/>
        <w:position w:val="0"/>
        <w:sz w:val="18"/>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6" w15:restartNumberingAfterBreak="0">
    <w:nsid w:val="36EA709E"/>
    <w:multiLevelType w:val="hybridMultilevel"/>
    <w:tmpl w:val="6A26C6C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D3DEA"/>
    <w:multiLevelType w:val="hybridMultilevel"/>
    <w:tmpl w:val="1B840518"/>
    <w:lvl w:ilvl="0" w:tplc="08090011">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 w15:restartNumberingAfterBreak="0">
    <w:nsid w:val="3A5D2E64"/>
    <w:multiLevelType w:val="hybridMultilevel"/>
    <w:tmpl w:val="6C0CA16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B32BA2"/>
    <w:multiLevelType w:val="hybridMultilevel"/>
    <w:tmpl w:val="9B104F5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A711E5"/>
    <w:multiLevelType w:val="hybridMultilevel"/>
    <w:tmpl w:val="42A0867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621045"/>
    <w:multiLevelType w:val="hybridMultilevel"/>
    <w:tmpl w:val="65F6F3C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477F"/>
    <w:multiLevelType w:val="hybridMultilevel"/>
    <w:tmpl w:val="2DDA6A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F270D5"/>
    <w:multiLevelType w:val="hybridMultilevel"/>
    <w:tmpl w:val="D25A47A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437A5D"/>
    <w:multiLevelType w:val="hybridMultilevel"/>
    <w:tmpl w:val="2C46ED2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3E779BA"/>
    <w:multiLevelType w:val="hybridMultilevel"/>
    <w:tmpl w:val="4290010E"/>
    <w:lvl w:ilvl="0" w:tplc="7FEE7220">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52B1DEF"/>
    <w:multiLevelType w:val="hybridMultilevel"/>
    <w:tmpl w:val="2020B26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DE4050"/>
    <w:multiLevelType w:val="hybridMultilevel"/>
    <w:tmpl w:val="0BF62602"/>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BE2178"/>
    <w:multiLevelType w:val="hybridMultilevel"/>
    <w:tmpl w:val="808E69E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D77E1D"/>
    <w:multiLevelType w:val="hybridMultilevel"/>
    <w:tmpl w:val="E88AA770"/>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C83078"/>
    <w:multiLevelType w:val="hybridMultilevel"/>
    <w:tmpl w:val="52F88EE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344758"/>
    <w:multiLevelType w:val="hybridMultilevel"/>
    <w:tmpl w:val="6D9C5C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3847"/>
    <w:multiLevelType w:val="hybridMultilevel"/>
    <w:tmpl w:val="938CDB76"/>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4D4756"/>
    <w:multiLevelType w:val="hybridMultilevel"/>
    <w:tmpl w:val="F1BA037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38D7503"/>
    <w:multiLevelType w:val="hybridMultilevel"/>
    <w:tmpl w:val="AEE879F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AC395C"/>
    <w:multiLevelType w:val="hybridMultilevel"/>
    <w:tmpl w:val="81FC146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D26ABE"/>
    <w:multiLevelType w:val="hybridMultilevel"/>
    <w:tmpl w:val="72BC077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41"/>
  </w:num>
  <w:num w:numId="4">
    <w:abstractNumId w:val="11"/>
  </w:num>
  <w:num w:numId="5">
    <w:abstractNumId w:val="42"/>
  </w:num>
  <w:num w:numId="6">
    <w:abstractNumId w:val="34"/>
  </w:num>
  <w:num w:numId="7">
    <w:abstractNumId w:val="8"/>
  </w:num>
  <w:num w:numId="8">
    <w:abstractNumId w:val="39"/>
  </w:num>
  <w:num w:numId="9">
    <w:abstractNumId w:val="3"/>
  </w:num>
  <w:num w:numId="10">
    <w:abstractNumId w:val="26"/>
  </w:num>
  <w:num w:numId="11">
    <w:abstractNumId w:val="4"/>
  </w:num>
  <w:num w:numId="12">
    <w:abstractNumId w:val="2"/>
  </w:num>
  <w:num w:numId="13">
    <w:abstractNumId w:val="15"/>
  </w:num>
  <w:num w:numId="14">
    <w:abstractNumId w:val="37"/>
  </w:num>
  <w:num w:numId="15">
    <w:abstractNumId w:val="19"/>
  </w:num>
  <w:num w:numId="16">
    <w:abstractNumId w:val="7"/>
  </w:num>
  <w:num w:numId="17">
    <w:abstractNumId w:val="12"/>
  </w:num>
  <w:num w:numId="18">
    <w:abstractNumId w:val="30"/>
  </w:num>
  <w:num w:numId="19">
    <w:abstractNumId w:val="25"/>
  </w:num>
  <w:num w:numId="20">
    <w:abstractNumId w:val="10"/>
  </w:num>
  <w:num w:numId="21">
    <w:abstractNumId w:val="6"/>
  </w:num>
  <w:num w:numId="22">
    <w:abstractNumId w:val="21"/>
  </w:num>
  <w:num w:numId="23">
    <w:abstractNumId w:val="1"/>
  </w:num>
  <w:num w:numId="24">
    <w:abstractNumId w:val="24"/>
  </w:num>
  <w:num w:numId="25">
    <w:abstractNumId w:val="5"/>
  </w:num>
  <w:num w:numId="26">
    <w:abstractNumId w:val="29"/>
  </w:num>
  <w:num w:numId="27">
    <w:abstractNumId w:val="31"/>
  </w:num>
  <w:num w:numId="28">
    <w:abstractNumId w:val="36"/>
  </w:num>
  <w:num w:numId="29">
    <w:abstractNumId w:val="14"/>
  </w:num>
  <w:num w:numId="30">
    <w:abstractNumId w:val="13"/>
  </w:num>
  <w:num w:numId="31">
    <w:abstractNumId w:val="33"/>
  </w:num>
  <w:num w:numId="32">
    <w:abstractNumId w:val="0"/>
  </w:num>
  <w:num w:numId="33">
    <w:abstractNumId w:val="28"/>
  </w:num>
  <w:num w:numId="34">
    <w:abstractNumId w:val="32"/>
  </w:num>
  <w:num w:numId="35">
    <w:abstractNumId w:val="35"/>
  </w:num>
  <w:num w:numId="36">
    <w:abstractNumId w:val="23"/>
  </w:num>
  <w:num w:numId="37">
    <w:abstractNumId w:val="27"/>
  </w:num>
  <w:num w:numId="38">
    <w:abstractNumId w:val="9"/>
  </w:num>
  <w:num w:numId="39">
    <w:abstractNumId w:val="40"/>
  </w:num>
  <w:num w:numId="40">
    <w:abstractNumId w:val="38"/>
  </w:num>
  <w:num w:numId="41">
    <w:abstractNumId w:val="16"/>
  </w:num>
  <w:num w:numId="42">
    <w:abstractNumId w:val="18"/>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8EA"/>
    <w:rsid w:val="00000DF8"/>
    <w:rsid w:val="000014FB"/>
    <w:rsid w:val="000015C0"/>
    <w:rsid w:val="000016BD"/>
    <w:rsid w:val="00001780"/>
    <w:rsid w:val="00002590"/>
    <w:rsid w:val="00002C77"/>
    <w:rsid w:val="00002CD9"/>
    <w:rsid w:val="00005B23"/>
    <w:rsid w:val="000071A7"/>
    <w:rsid w:val="000111C0"/>
    <w:rsid w:val="00012DDE"/>
    <w:rsid w:val="00013427"/>
    <w:rsid w:val="000135BE"/>
    <w:rsid w:val="0001383B"/>
    <w:rsid w:val="000143D7"/>
    <w:rsid w:val="00014D68"/>
    <w:rsid w:val="00014F8F"/>
    <w:rsid w:val="000153F2"/>
    <w:rsid w:val="00016895"/>
    <w:rsid w:val="00017447"/>
    <w:rsid w:val="00021241"/>
    <w:rsid w:val="00021D13"/>
    <w:rsid w:val="00023D8C"/>
    <w:rsid w:val="000242C0"/>
    <w:rsid w:val="00024D22"/>
    <w:rsid w:val="000251D4"/>
    <w:rsid w:val="0002530B"/>
    <w:rsid w:val="00025404"/>
    <w:rsid w:val="000258AA"/>
    <w:rsid w:val="0002736A"/>
    <w:rsid w:val="0002774B"/>
    <w:rsid w:val="00030C8C"/>
    <w:rsid w:val="00031668"/>
    <w:rsid w:val="000328F2"/>
    <w:rsid w:val="00033C7D"/>
    <w:rsid w:val="00035B11"/>
    <w:rsid w:val="00036042"/>
    <w:rsid w:val="00036975"/>
    <w:rsid w:val="00036BF3"/>
    <w:rsid w:val="00036E5C"/>
    <w:rsid w:val="0003732F"/>
    <w:rsid w:val="00037422"/>
    <w:rsid w:val="0003773E"/>
    <w:rsid w:val="000406E4"/>
    <w:rsid w:val="00040DB6"/>
    <w:rsid w:val="0004247B"/>
    <w:rsid w:val="0004274E"/>
    <w:rsid w:val="00043247"/>
    <w:rsid w:val="000432F0"/>
    <w:rsid w:val="000450E8"/>
    <w:rsid w:val="00045B82"/>
    <w:rsid w:val="00045B83"/>
    <w:rsid w:val="00047187"/>
    <w:rsid w:val="00047894"/>
    <w:rsid w:val="00050793"/>
    <w:rsid w:val="00052288"/>
    <w:rsid w:val="0005231C"/>
    <w:rsid w:val="00052EC0"/>
    <w:rsid w:val="00053479"/>
    <w:rsid w:val="00053C24"/>
    <w:rsid w:val="000547D9"/>
    <w:rsid w:val="00055984"/>
    <w:rsid w:val="00056F6E"/>
    <w:rsid w:val="00060109"/>
    <w:rsid w:val="000603FF"/>
    <w:rsid w:val="000605B4"/>
    <w:rsid w:val="000609BE"/>
    <w:rsid w:val="000617BA"/>
    <w:rsid w:val="0006333D"/>
    <w:rsid w:val="00064F21"/>
    <w:rsid w:val="000650ED"/>
    <w:rsid w:val="00065562"/>
    <w:rsid w:val="00066BE9"/>
    <w:rsid w:val="000704AD"/>
    <w:rsid w:val="000709B9"/>
    <w:rsid w:val="000709BE"/>
    <w:rsid w:val="00072138"/>
    <w:rsid w:val="00072698"/>
    <w:rsid w:val="00072AEE"/>
    <w:rsid w:val="00073179"/>
    <w:rsid w:val="00073A9A"/>
    <w:rsid w:val="00073C11"/>
    <w:rsid w:val="00073D4B"/>
    <w:rsid w:val="00073E5D"/>
    <w:rsid w:val="000741C6"/>
    <w:rsid w:val="000747BB"/>
    <w:rsid w:val="00075646"/>
    <w:rsid w:val="00075651"/>
    <w:rsid w:val="0007640C"/>
    <w:rsid w:val="000776FE"/>
    <w:rsid w:val="00077E22"/>
    <w:rsid w:val="00077EED"/>
    <w:rsid w:val="000806FA"/>
    <w:rsid w:val="00081A9E"/>
    <w:rsid w:val="00082592"/>
    <w:rsid w:val="00083329"/>
    <w:rsid w:val="00083719"/>
    <w:rsid w:val="00083FCA"/>
    <w:rsid w:val="0008438C"/>
    <w:rsid w:val="00084B95"/>
    <w:rsid w:val="00085623"/>
    <w:rsid w:val="00085DF2"/>
    <w:rsid w:val="0008666F"/>
    <w:rsid w:val="00086C7B"/>
    <w:rsid w:val="00087802"/>
    <w:rsid w:val="000904FF"/>
    <w:rsid w:val="00090F4D"/>
    <w:rsid w:val="000914A5"/>
    <w:rsid w:val="00094E8B"/>
    <w:rsid w:val="0009551E"/>
    <w:rsid w:val="000958DD"/>
    <w:rsid w:val="00096254"/>
    <w:rsid w:val="00096DAE"/>
    <w:rsid w:val="000A10B1"/>
    <w:rsid w:val="000A128D"/>
    <w:rsid w:val="000A13AD"/>
    <w:rsid w:val="000A15B6"/>
    <w:rsid w:val="000A18CB"/>
    <w:rsid w:val="000A1E4D"/>
    <w:rsid w:val="000A2B93"/>
    <w:rsid w:val="000A612D"/>
    <w:rsid w:val="000A6322"/>
    <w:rsid w:val="000A6DD8"/>
    <w:rsid w:val="000A73B9"/>
    <w:rsid w:val="000A7804"/>
    <w:rsid w:val="000A7B16"/>
    <w:rsid w:val="000B0120"/>
    <w:rsid w:val="000B0ED2"/>
    <w:rsid w:val="000B292F"/>
    <w:rsid w:val="000B2B99"/>
    <w:rsid w:val="000B31E8"/>
    <w:rsid w:val="000B35B6"/>
    <w:rsid w:val="000B3724"/>
    <w:rsid w:val="000B5DD3"/>
    <w:rsid w:val="000B7AC6"/>
    <w:rsid w:val="000B7BFC"/>
    <w:rsid w:val="000C0260"/>
    <w:rsid w:val="000C1866"/>
    <w:rsid w:val="000C1E31"/>
    <w:rsid w:val="000C40B3"/>
    <w:rsid w:val="000C40EE"/>
    <w:rsid w:val="000C4562"/>
    <w:rsid w:val="000D0189"/>
    <w:rsid w:val="000D2428"/>
    <w:rsid w:val="000D325F"/>
    <w:rsid w:val="000D426B"/>
    <w:rsid w:val="000D5CA2"/>
    <w:rsid w:val="000D6E01"/>
    <w:rsid w:val="000D789B"/>
    <w:rsid w:val="000D7E16"/>
    <w:rsid w:val="000E0008"/>
    <w:rsid w:val="000E04CF"/>
    <w:rsid w:val="000E0E3B"/>
    <w:rsid w:val="000E1CB6"/>
    <w:rsid w:val="000E21A6"/>
    <w:rsid w:val="000E2B85"/>
    <w:rsid w:val="000E31A8"/>
    <w:rsid w:val="000E343A"/>
    <w:rsid w:val="000E3D98"/>
    <w:rsid w:val="000E448E"/>
    <w:rsid w:val="000E51C8"/>
    <w:rsid w:val="000E5D23"/>
    <w:rsid w:val="000E63ED"/>
    <w:rsid w:val="000E6806"/>
    <w:rsid w:val="000E70D9"/>
    <w:rsid w:val="000F2420"/>
    <w:rsid w:val="000F3047"/>
    <w:rsid w:val="000F494A"/>
    <w:rsid w:val="000F4A61"/>
    <w:rsid w:val="000F4F5F"/>
    <w:rsid w:val="000F601E"/>
    <w:rsid w:val="000F629C"/>
    <w:rsid w:val="000F7775"/>
    <w:rsid w:val="001005DA"/>
    <w:rsid w:val="00100A56"/>
    <w:rsid w:val="00100E32"/>
    <w:rsid w:val="001011F9"/>
    <w:rsid w:val="00101BAD"/>
    <w:rsid w:val="001032FA"/>
    <w:rsid w:val="00103D3A"/>
    <w:rsid w:val="00103F15"/>
    <w:rsid w:val="00104986"/>
    <w:rsid w:val="00105CF9"/>
    <w:rsid w:val="00106B06"/>
    <w:rsid w:val="0011090B"/>
    <w:rsid w:val="001120E4"/>
    <w:rsid w:val="00112141"/>
    <w:rsid w:val="001122EE"/>
    <w:rsid w:val="0011285A"/>
    <w:rsid w:val="00112D00"/>
    <w:rsid w:val="00112FF1"/>
    <w:rsid w:val="001132C6"/>
    <w:rsid w:val="001140DF"/>
    <w:rsid w:val="0011508B"/>
    <w:rsid w:val="001159FE"/>
    <w:rsid w:val="0011617B"/>
    <w:rsid w:val="0011642A"/>
    <w:rsid w:val="001164A5"/>
    <w:rsid w:val="00116B82"/>
    <w:rsid w:val="00117D09"/>
    <w:rsid w:val="001210FB"/>
    <w:rsid w:val="00122860"/>
    <w:rsid w:val="00123902"/>
    <w:rsid w:val="00123B4A"/>
    <w:rsid w:val="00123E88"/>
    <w:rsid w:val="00123FAD"/>
    <w:rsid w:val="00127A7F"/>
    <w:rsid w:val="001305DC"/>
    <w:rsid w:val="001308AD"/>
    <w:rsid w:val="001315CA"/>
    <w:rsid w:val="0013291F"/>
    <w:rsid w:val="00133144"/>
    <w:rsid w:val="00133B3F"/>
    <w:rsid w:val="00133BE4"/>
    <w:rsid w:val="00133C86"/>
    <w:rsid w:val="00136196"/>
    <w:rsid w:val="00136969"/>
    <w:rsid w:val="00136D84"/>
    <w:rsid w:val="00137D72"/>
    <w:rsid w:val="001404F8"/>
    <w:rsid w:val="001405B6"/>
    <w:rsid w:val="001409BB"/>
    <w:rsid w:val="00142EFD"/>
    <w:rsid w:val="001430F8"/>
    <w:rsid w:val="00144507"/>
    <w:rsid w:val="00144ED4"/>
    <w:rsid w:val="00145C5B"/>
    <w:rsid w:val="00146174"/>
    <w:rsid w:val="0014625D"/>
    <w:rsid w:val="001468FF"/>
    <w:rsid w:val="001477CF"/>
    <w:rsid w:val="001506D6"/>
    <w:rsid w:val="00152C6F"/>
    <w:rsid w:val="0015312D"/>
    <w:rsid w:val="001531FC"/>
    <w:rsid w:val="0015381E"/>
    <w:rsid w:val="00154586"/>
    <w:rsid w:val="00154E2D"/>
    <w:rsid w:val="001550DC"/>
    <w:rsid w:val="00155E7B"/>
    <w:rsid w:val="001571B9"/>
    <w:rsid w:val="00157F54"/>
    <w:rsid w:val="00160149"/>
    <w:rsid w:val="00161185"/>
    <w:rsid w:val="001614B0"/>
    <w:rsid w:val="001618A5"/>
    <w:rsid w:val="00161C43"/>
    <w:rsid w:val="00161E21"/>
    <w:rsid w:val="001620D9"/>
    <w:rsid w:val="00165F01"/>
    <w:rsid w:val="0016611C"/>
    <w:rsid w:val="00166A6E"/>
    <w:rsid w:val="00166CF6"/>
    <w:rsid w:val="00166FA0"/>
    <w:rsid w:val="001703F1"/>
    <w:rsid w:val="0017096F"/>
    <w:rsid w:val="001711B0"/>
    <w:rsid w:val="001727B8"/>
    <w:rsid w:val="00173667"/>
    <w:rsid w:val="00173CB0"/>
    <w:rsid w:val="001747CC"/>
    <w:rsid w:val="0017554F"/>
    <w:rsid w:val="00176402"/>
    <w:rsid w:val="001775FE"/>
    <w:rsid w:val="0018002F"/>
    <w:rsid w:val="00180A0F"/>
    <w:rsid w:val="001813E1"/>
    <w:rsid w:val="0018232F"/>
    <w:rsid w:val="00182A00"/>
    <w:rsid w:val="001837A2"/>
    <w:rsid w:val="00183F0C"/>
    <w:rsid w:val="00183F43"/>
    <w:rsid w:val="0018534C"/>
    <w:rsid w:val="0018558B"/>
    <w:rsid w:val="00186126"/>
    <w:rsid w:val="00187911"/>
    <w:rsid w:val="00190459"/>
    <w:rsid w:val="0019072E"/>
    <w:rsid w:val="0019182E"/>
    <w:rsid w:val="00191BF9"/>
    <w:rsid w:val="00193028"/>
    <w:rsid w:val="001936C8"/>
    <w:rsid w:val="00194266"/>
    <w:rsid w:val="00194D2A"/>
    <w:rsid w:val="001950D1"/>
    <w:rsid w:val="00195DD3"/>
    <w:rsid w:val="001A02A3"/>
    <w:rsid w:val="001A0363"/>
    <w:rsid w:val="001A0B18"/>
    <w:rsid w:val="001A222A"/>
    <w:rsid w:val="001A2B75"/>
    <w:rsid w:val="001A4037"/>
    <w:rsid w:val="001A441F"/>
    <w:rsid w:val="001A4524"/>
    <w:rsid w:val="001A4993"/>
    <w:rsid w:val="001A564C"/>
    <w:rsid w:val="001A6BB3"/>
    <w:rsid w:val="001A6DB5"/>
    <w:rsid w:val="001A7769"/>
    <w:rsid w:val="001B0980"/>
    <w:rsid w:val="001B15E3"/>
    <w:rsid w:val="001B2A37"/>
    <w:rsid w:val="001B318A"/>
    <w:rsid w:val="001B32AC"/>
    <w:rsid w:val="001B37E0"/>
    <w:rsid w:val="001B382E"/>
    <w:rsid w:val="001B3C02"/>
    <w:rsid w:val="001B4964"/>
    <w:rsid w:val="001B518A"/>
    <w:rsid w:val="001B5FD9"/>
    <w:rsid w:val="001B6916"/>
    <w:rsid w:val="001B6CAC"/>
    <w:rsid w:val="001B70E5"/>
    <w:rsid w:val="001B753E"/>
    <w:rsid w:val="001B7B5E"/>
    <w:rsid w:val="001C011A"/>
    <w:rsid w:val="001C08BE"/>
    <w:rsid w:val="001C16F9"/>
    <w:rsid w:val="001C2EEA"/>
    <w:rsid w:val="001C3D7E"/>
    <w:rsid w:val="001C5B30"/>
    <w:rsid w:val="001C65E0"/>
    <w:rsid w:val="001C6628"/>
    <w:rsid w:val="001C7050"/>
    <w:rsid w:val="001C7DA2"/>
    <w:rsid w:val="001D06C5"/>
    <w:rsid w:val="001D3B3A"/>
    <w:rsid w:val="001D426A"/>
    <w:rsid w:val="001D6169"/>
    <w:rsid w:val="001D61CE"/>
    <w:rsid w:val="001D69D8"/>
    <w:rsid w:val="001D795E"/>
    <w:rsid w:val="001E123A"/>
    <w:rsid w:val="001E14B8"/>
    <w:rsid w:val="001E3715"/>
    <w:rsid w:val="001E4113"/>
    <w:rsid w:val="001E55C9"/>
    <w:rsid w:val="001E60AC"/>
    <w:rsid w:val="001E60E2"/>
    <w:rsid w:val="001E7181"/>
    <w:rsid w:val="001F1450"/>
    <w:rsid w:val="001F23B5"/>
    <w:rsid w:val="001F2C5B"/>
    <w:rsid w:val="001F30EB"/>
    <w:rsid w:val="001F40F7"/>
    <w:rsid w:val="001F564F"/>
    <w:rsid w:val="001F62C4"/>
    <w:rsid w:val="001F633F"/>
    <w:rsid w:val="001F767B"/>
    <w:rsid w:val="00201677"/>
    <w:rsid w:val="00204297"/>
    <w:rsid w:val="00204885"/>
    <w:rsid w:val="0020570E"/>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53E"/>
    <w:rsid w:val="00222A97"/>
    <w:rsid w:val="00222ABC"/>
    <w:rsid w:val="002230AE"/>
    <w:rsid w:val="00223B43"/>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2C05"/>
    <w:rsid w:val="002432F5"/>
    <w:rsid w:val="00243854"/>
    <w:rsid w:val="00244A7B"/>
    <w:rsid w:val="00245178"/>
    <w:rsid w:val="002453B3"/>
    <w:rsid w:val="00246028"/>
    <w:rsid w:val="0024717E"/>
    <w:rsid w:val="00247A6F"/>
    <w:rsid w:val="00247B42"/>
    <w:rsid w:val="00247E49"/>
    <w:rsid w:val="00251112"/>
    <w:rsid w:val="0025144E"/>
    <w:rsid w:val="00251BDC"/>
    <w:rsid w:val="0025265E"/>
    <w:rsid w:val="00252882"/>
    <w:rsid w:val="002535E1"/>
    <w:rsid w:val="00253D91"/>
    <w:rsid w:val="00254130"/>
    <w:rsid w:val="0025472F"/>
    <w:rsid w:val="002547BF"/>
    <w:rsid w:val="00255518"/>
    <w:rsid w:val="002569D0"/>
    <w:rsid w:val="00256B40"/>
    <w:rsid w:val="00256D5A"/>
    <w:rsid w:val="00256E99"/>
    <w:rsid w:val="0025748D"/>
    <w:rsid w:val="0026010F"/>
    <w:rsid w:val="002612BE"/>
    <w:rsid w:val="00261A9B"/>
    <w:rsid w:val="002626F3"/>
    <w:rsid w:val="00263300"/>
    <w:rsid w:val="00263DCE"/>
    <w:rsid w:val="002643A8"/>
    <w:rsid w:val="00264604"/>
    <w:rsid w:val="002663A1"/>
    <w:rsid w:val="002707B5"/>
    <w:rsid w:val="002717B0"/>
    <w:rsid w:val="0027194A"/>
    <w:rsid w:val="00271CDA"/>
    <w:rsid w:val="00273C6B"/>
    <w:rsid w:val="00273CBE"/>
    <w:rsid w:val="002744D0"/>
    <w:rsid w:val="00275053"/>
    <w:rsid w:val="00281761"/>
    <w:rsid w:val="00281F9A"/>
    <w:rsid w:val="00283459"/>
    <w:rsid w:val="002847A7"/>
    <w:rsid w:val="0028579F"/>
    <w:rsid w:val="00286373"/>
    <w:rsid w:val="00286D6E"/>
    <w:rsid w:val="0028718C"/>
    <w:rsid w:val="0029182A"/>
    <w:rsid w:val="00293AC9"/>
    <w:rsid w:val="0029400D"/>
    <w:rsid w:val="00294A10"/>
    <w:rsid w:val="002973DC"/>
    <w:rsid w:val="002977C6"/>
    <w:rsid w:val="002A0694"/>
    <w:rsid w:val="002A0959"/>
    <w:rsid w:val="002A27BE"/>
    <w:rsid w:val="002A29D7"/>
    <w:rsid w:val="002A3231"/>
    <w:rsid w:val="002A61FE"/>
    <w:rsid w:val="002A7F05"/>
    <w:rsid w:val="002B13A4"/>
    <w:rsid w:val="002B2030"/>
    <w:rsid w:val="002B2730"/>
    <w:rsid w:val="002B27DC"/>
    <w:rsid w:val="002B38A0"/>
    <w:rsid w:val="002B3915"/>
    <w:rsid w:val="002B5018"/>
    <w:rsid w:val="002B52F6"/>
    <w:rsid w:val="002B53CB"/>
    <w:rsid w:val="002B5BCA"/>
    <w:rsid w:val="002B61F6"/>
    <w:rsid w:val="002B71EA"/>
    <w:rsid w:val="002B7F8B"/>
    <w:rsid w:val="002C1FD5"/>
    <w:rsid w:val="002C342D"/>
    <w:rsid w:val="002C3887"/>
    <w:rsid w:val="002C4E72"/>
    <w:rsid w:val="002C513A"/>
    <w:rsid w:val="002C58C9"/>
    <w:rsid w:val="002C5918"/>
    <w:rsid w:val="002C5B33"/>
    <w:rsid w:val="002C6E0E"/>
    <w:rsid w:val="002D0D73"/>
    <w:rsid w:val="002D156E"/>
    <w:rsid w:val="002D1A1D"/>
    <w:rsid w:val="002D1D2F"/>
    <w:rsid w:val="002D2452"/>
    <w:rsid w:val="002D259F"/>
    <w:rsid w:val="002D2BC8"/>
    <w:rsid w:val="002D3B2F"/>
    <w:rsid w:val="002D4B0F"/>
    <w:rsid w:val="002D4E38"/>
    <w:rsid w:val="002D5B27"/>
    <w:rsid w:val="002D5B2E"/>
    <w:rsid w:val="002D5E2E"/>
    <w:rsid w:val="002D6357"/>
    <w:rsid w:val="002D65B8"/>
    <w:rsid w:val="002D7437"/>
    <w:rsid w:val="002E02D2"/>
    <w:rsid w:val="002E0B63"/>
    <w:rsid w:val="002E1034"/>
    <w:rsid w:val="002E1AC6"/>
    <w:rsid w:val="002E24C0"/>
    <w:rsid w:val="002E47DC"/>
    <w:rsid w:val="002E4ABF"/>
    <w:rsid w:val="002E5451"/>
    <w:rsid w:val="002E6658"/>
    <w:rsid w:val="002F134F"/>
    <w:rsid w:val="002F152A"/>
    <w:rsid w:val="002F1986"/>
    <w:rsid w:val="002F2962"/>
    <w:rsid w:val="002F384F"/>
    <w:rsid w:val="002F3DDF"/>
    <w:rsid w:val="002F4281"/>
    <w:rsid w:val="002F4714"/>
    <w:rsid w:val="002F4A27"/>
    <w:rsid w:val="002F64C5"/>
    <w:rsid w:val="002F64FB"/>
    <w:rsid w:val="002F6694"/>
    <w:rsid w:val="002F7E44"/>
    <w:rsid w:val="003007C3"/>
    <w:rsid w:val="00300A38"/>
    <w:rsid w:val="00300A57"/>
    <w:rsid w:val="00300F57"/>
    <w:rsid w:val="0030178B"/>
    <w:rsid w:val="003038BE"/>
    <w:rsid w:val="0030398E"/>
    <w:rsid w:val="00304C4C"/>
    <w:rsid w:val="00305A95"/>
    <w:rsid w:val="00306191"/>
    <w:rsid w:val="00306DDB"/>
    <w:rsid w:val="00306EC3"/>
    <w:rsid w:val="003112A5"/>
    <w:rsid w:val="0031153E"/>
    <w:rsid w:val="00311796"/>
    <w:rsid w:val="00312B3A"/>
    <w:rsid w:val="00313694"/>
    <w:rsid w:val="003163C1"/>
    <w:rsid w:val="00320460"/>
    <w:rsid w:val="00322F26"/>
    <w:rsid w:val="003230B7"/>
    <w:rsid w:val="0032499E"/>
    <w:rsid w:val="003263A2"/>
    <w:rsid w:val="00326EBA"/>
    <w:rsid w:val="0032706A"/>
    <w:rsid w:val="0033188A"/>
    <w:rsid w:val="00331A96"/>
    <w:rsid w:val="003331A9"/>
    <w:rsid w:val="00334193"/>
    <w:rsid w:val="00334F76"/>
    <w:rsid w:val="00335398"/>
    <w:rsid w:val="00335F29"/>
    <w:rsid w:val="00336EDF"/>
    <w:rsid w:val="0033739C"/>
    <w:rsid w:val="00337530"/>
    <w:rsid w:val="003402E6"/>
    <w:rsid w:val="00340B70"/>
    <w:rsid w:val="00340F32"/>
    <w:rsid w:val="00341494"/>
    <w:rsid w:val="00341682"/>
    <w:rsid w:val="0034168B"/>
    <w:rsid w:val="003427A6"/>
    <w:rsid w:val="0034311A"/>
    <w:rsid w:val="00343468"/>
    <w:rsid w:val="0034370B"/>
    <w:rsid w:val="00343C7E"/>
    <w:rsid w:val="0034424E"/>
    <w:rsid w:val="003455A1"/>
    <w:rsid w:val="003458C6"/>
    <w:rsid w:val="003467D1"/>
    <w:rsid w:val="00350209"/>
    <w:rsid w:val="00350AFE"/>
    <w:rsid w:val="00351C32"/>
    <w:rsid w:val="00352497"/>
    <w:rsid w:val="00352618"/>
    <w:rsid w:val="0035340A"/>
    <w:rsid w:val="00353D0E"/>
    <w:rsid w:val="003556E4"/>
    <w:rsid w:val="00355BD8"/>
    <w:rsid w:val="003562DC"/>
    <w:rsid w:val="003566B7"/>
    <w:rsid w:val="0035689E"/>
    <w:rsid w:val="00356EA6"/>
    <w:rsid w:val="0036042E"/>
    <w:rsid w:val="003608FA"/>
    <w:rsid w:val="003609CA"/>
    <w:rsid w:val="00361A74"/>
    <w:rsid w:val="003623F6"/>
    <w:rsid w:val="00363320"/>
    <w:rsid w:val="00363AC2"/>
    <w:rsid w:val="003644D7"/>
    <w:rsid w:val="00364659"/>
    <w:rsid w:val="00365CDC"/>
    <w:rsid w:val="0036639B"/>
    <w:rsid w:val="003663EF"/>
    <w:rsid w:val="0036738C"/>
    <w:rsid w:val="00367428"/>
    <w:rsid w:val="00367C70"/>
    <w:rsid w:val="003715EB"/>
    <w:rsid w:val="00371945"/>
    <w:rsid w:val="003737B4"/>
    <w:rsid w:val="00374A70"/>
    <w:rsid w:val="00374C8A"/>
    <w:rsid w:val="00375050"/>
    <w:rsid w:val="00375309"/>
    <w:rsid w:val="00376460"/>
    <w:rsid w:val="00377A95"/>
    <w:rsid w:val="00377F47"/>
    <w:rsid w:val="00377F5E"/>
    <w:rsid w:val="0038043D"/>
    <w:rsid w:val="00380995"/>
    <w:rsid w:val="00380A50"/>
    <w:rsid w:val="00382630"/>
    <w:rsid w:val="00382B46"/>
    <w:rsid w:val="00384390"/>
    <w:rsid w:val="003849FB"/>
    <w:rsid w:val="00385971"/>
    <w:rsid w:val="003862B7"/>
    <w:rsid w:val="003868BD"/>
    <w:rsid w:val="00387F3B"/>
    <w:rsid w:val="003922F7"/>
    <w:rsid w:val="003959E6"/>
    <w:rsid w:val="003963E2"/>
    <w:rsid w:val="00397751"/>
    <w:rsid w:val="0039779B"/>
    <w:rsid w:val="003A1C59"/>
    <w:rsid w:val="003A25E0"/>
    <w:rsid w:val="003A28BD"/>
    <w:rsid w:val="003A30CE"/>
    <w:rsid w:val="003A3C66"/>
    <w:rsid w:val="003A3FE2"/>
    <w:rsid w:val="003A4D11"/>
    <w:rsid w:val="003A522E"/>
    <w:rsid w:val="003A56A3"/>
    <w:rsid w:val="003A6EC1"/>
    <w:rsid w:val="003A70B0"/>
    <w:rsid w:val="003A7B88"/>
    <w:rsid w:val="003B0586"/>
    <w:rsid w:val="003B0887"/>
    <w:rsid w:val="003B0B7F"/>
    <w:rsid w:val="003B2E15"/>
    <w:rsid w:val="003B35F7"/>
    <w:rsid w:val="003B4747"/>
    <w:rsid w:val="003B5AF3"/>
    <w:rsid w:val="003B5EFC"/>
    <w:rsid w:val="003B7898"/>
    <w:rsid w:val="003B78F6"/>
    <w:rsid w:val="003B7D0E"/>
    <w:rsid w:val="003C0D78"/>
    <w:rsid w:val="003C0F6D"/>
    <w:rsid w:val="003C2159"/>
    <w:rsid w:val="003C2384"/>
    <w:rsid w:val="003C2511"/>
    <w:rsid w:val="003C294D"/>
    <w:rsid w:val="003C4E37"/>
    <w:rsid w:val="003C5212"/>
    <w:rsid w:val="003C5303"/>
    <w:rsid w:val="003C5F83"/>
    <w:rsid w:val="003C782E"/>
    <w:rsid w:val="003C7D73"/>
    <w:rsid w:val="003D1469"/>
    <w:rsid w:val="003D14D3"/>
    <w:rsid w:val="003D1B3F"/>
    <w:rsid w:val="003D203D"/>
    <w:rsid w:val="003D3493"/>
    <w:rsid w:val="003D3670"/>
    <w:rsid w:val="003D4F70"/>
    <w:rsid w:val="003D5B89"/>
    <w:rsid w:val="003D6641"/>
    <w:rsid w:val="003E0687"/>
    <w:rsid w:val="003E204D"/>
    <w:rsid w:val="003E29C5"/>
    <w:rsid w:val="003E35C8"/>
    <w:rsid w:val="003E3B64"/>
    <w:rsid w:val="003E4F8B"/>
    <w:rsid w:val="003E53D8"/>
    <w:rsid w:val="003E5C69"/>
    <w:rsid w:val="003E5E9E"/>
    <w:rsid w:val="003E5F00"/>
    <w:rsid w:val="003E5FFF"/>
    <w:rsid w:val="003F106F"/>
    <w:rsid w:val="003F134F"/>
    <w:rsid w:val="003F299B"/>
    <w:rsid w:val="003F307C"/>
    <w:rsid w:val="003F3CFC"/>
    <w:rsid w:val="003F41E5"/>
    <w:rsid w:val="003F5F59"/>
    <w:rsid w:val="003F6619"/>
    <w:rsid w:val="003F70F1"/>
    <w:rsid w:val="003F71A2"/>
    <w:rsid w:val="003F75AD"/>
    <w:rsid w:val="004001F1"/>
    <w:rsid w:val="0040022E"/>
    <w:rsid w:val="00400FDE"/>
    <w:rsid w:val="00401039"/>
    <w:rsid w:val="0040146E"/>
    <w:rsid w:val="0040204B"/>
    <w:rsid w:val="004025FF"/>
    <w:rsid w:val="0040328F"/>
    <w:rsid w:val="004036E9"/>
    <w:rsid w:val="00404986"/>
    <w:rsid w:val="00404A45"/>
    <w:rsid w:val="00406185"/>
    <w:rsid w:val="004065B0"/>
    <w:rsid w:val="00407108"/>
    <w:rsid w:val="00411363"/>
    <w:rsid w:val="0041184B"/>
    <w:rsid w:val="00411D55"/>
    <w:rsid w:val="00411DE5"/>
    <w:rsid w:val="004124B5"/>
    <w:rsid w:val="0041336D"/>
    <w:rsid w:val="0041371E"/>
    <w:rsid w:val="004140A2"/>
    <w:rsid w:val="004148AE"/>
    <w:rsid w:val="0041510A"/>
    <w:rsid w:val="00416CBE"/>
    <w:rsid w:val="00420A1F"/>
    <w:rsid w:val="00421848"/>
    <w:rsid w:val="004219EB"/>
    <w:rsid w:val="0042344F"/>
    <w:rsid w:val="00424148"/>
    <w:rsid w:val="00424452"/>
    <w:rsid w:val="004247EF"/>
    <w:rsid w:val="00425704"/>
    <w:rsid w:val="0042592A"/>
    <w:rsid w:val="00426968"/>
    <w:rsid w:val="00426EB6"/>
    <w:rsid w:val="00427473"/>
    <w:rsid w:val="00432DF4"/>
    <w:rsid w:val="004347A6"/>
    <w:rsid w:val="004360E3"/>
    <w:rsid w:val="004362FF"/>
    <w:rsid w:val="00436D12"/>
    <w:rsid w:val="004373D0"/>
    <w:rsid w:val="0044040C"/>
    <w:rsid w:val="004407F0"/>
    <w:rsid w:val="00442C17"/>
    <w:rsid w:val="004433DE"/>
    <w:rsid w:val="00444213"/>
    <w:rsid w:val="00444631"/>
    <w:rsid w:val="00444CBA"/>
    <w:rsid w:val="00444FE3"/>
    <w:rsid w:val="004450B0"/>
    <w:rsid w:val="0044582C"/>
    <w:rsid w:val="00446CC3"/>
    <w:rsid w:val="00446D36"/>
    <w:rsid w:val="004500D2"/>
    <w:rsid w:val="0045019D"/>
    <w:rsid w:val="004504B3"/>
    <w:rsid w:val="00450B79"/>
    <w:rsid w:val="004511A6"/>
    <w:rsid w:val="0045251F"/>
    <w:rsid w:val="00453818"/>
    <w:rsid w:val="00453CBB"/>
    <w:rsid w:val="00454748"/>
    <w:rsid w:val="00454EBF"/>
    <w:rsid w:val="00457E1B"/>
    <w:rsid w:val="00460062"/>
    <w:rsid w:val="00460ECF"/>
    <w:rsid w:val="00461606"/>
    <w:rsid w:val="004627DE"/>
    <w:rsid w:val="00465686"/>
    <w:rsid w:val="00466D22"/>
    <w:rsid w:val="00466DB6"/>
    <w:rsid w:val="00466EEB"/>
    <w:rsid w:val="00466F4C"/>
    <w:rsid w:val="0047076D"/>
    <w:rsid w:val="00471F9F"/>
    <w:rsid w:val="00472741"/>
    <w:rsid w:val="00472932"/>
    <w:rsid w:val="00474D43"/>
    <w:rsid w:val="00480578"/>
    <w:rsid w:val="0048083B"/>
    <w:rsid w:val="00483432"/>
    <w:rsid w:val="00483CE2"/>
    <w:rsid w:val="00483FA7"/>
    <w:rsid w:val="004844F6"/>
    <w:rsid w:val="0048482B"/>
    <w:rsid w:val="00485CF1"/>
    <w:rsid w:val="00485F4E"/>
    <w:rsid w:val="00487877"/>
    <w:rsid w:val="00491278"/>
    <w:rsid w:val="004918C7"/>
    <w:rsid w:val="00491A1A"/>
    <w:rsid w:val="00494662"/>
    <w:rsid w:val="0049759C"/>
    <w:rsid w:val="004A045D"/>
    <w:rsid w:val="004A1E7E"/>
    <w:rsid w:val="004A3834"/>
    <w:rsid w:val="004A3A0C"/>
    <w:rsid w:val="004A3DE7"/>
    <w:rsid w:val="004A4C23"/>
    <w:rsid w:val="004A566C"/>
    <w:rsid w:val="004A6AAA"/>
    <w:rsid w:val="004A7B41"/>
    <w:rsid w:val="004B1A20"/>
    <w:rsid w:val="004B225A"/>
    <w:rsid w:val="004B279F"/>
    <w:rsid w:val="004B4A72"/>
    <w:rsid w:val="004B4C4E"/>
    <w:rsid w:val="004B4C51"/>
    <w:rsid w:val="004B54A2"/>
    <w:rsid w:val="004B54BB"/>
    <w:rsid w:val="004B64E6"/>
    <w:rsid w:val="004B789C"/>
    <w:rsid w:val="004C1008"/>
    <w:rsid w:val="004C1426"/>
    <w:rsid w:val="004C2634"/>
    <w:rsid w:val="004C2F4E"/>
    <w:rsid w:val="004C465B"/>
    <w:rsid w:val="004C46A1"/>
    <w:rsid w:val="004C4C81"/>
    <w:rsid w:val="004C60CA"/>
    <w:rsid w:val="004D05A5"/>
    <w:rsid w:val="004D0E57"/>
    <w:rsid w:val="004D1974"/>
    <w:rsid w:val="004D1A24"/>
    <w:rsid w:val="004D1A40"/>
    <w:rsid w:val="004D1AB6"/>
    <w:rsid w:val="004D1CB0"/>
    <w:rsid w:val="004D22F3"/>
    <w:rsid w:val="004D3202"/>
    <w:rsid w:val="004D3F8D"/>
    <w:rsid w:val="004D4521"/>
    <w:rsid w:val="004D49A7"/>
    <w:rsid w:val="004D526F"/>
    <w:rsid w:val="004D6F8B"/>
    <w:rsid w:val="004D769B"/>
    <w:rsid w:val="004E0667"/>
    <w:rsid w:val="004E17F4"/>
    <w:rsid w:val="004E2459"/>
    <w:rsid w:val="004E3402"/>
    <w:rsid w:val="004E4720"/>
    <w:rsid w:val="004E4E7A"/>
    <w:rsid w:val="004E4F58"/>
    <w:rsid w:val="004E5738"/>
    <w:rsid w:val="004E7F76"/>
    <w:rsid w:val="004F0799"/>
    <w:rsid w:val="004F21E4"/>
    <w:rsid w:val="004F48CE"/>
    <w:rsid w:val="004F4C2B"/>
    <w:rsid w:val="004F52F6"/>
    <w:rsid w:val="004F53A5"/>
    <w:rsid w:val="004F5740"/>
    <w:rsid w:val="004F57BA"/>
    <w:rsid w:val="004F603E"/>
    <w:rsid w:val="004F7EA1"/>
    <w:rsid w:val="00500C0E"/>
    <w:rsid w:val="005014F2"/>
    <w:rsid w:val="0050160D"/>
    <w:rsid w:val="00501E08"/>
    <w:rsid w:val="00502A97"/>
    <w:rsid w:val="00502E37"/>
    <w:rsid w:val="005031CD"/>
    <w:rsid w:val="00503E38"/>
    <w:rsid w:val="005041F6"/>
    <w:rsid w:val="005049F8"/>
    <w:rsid w:val="005055E9"/>
    <w:rsid w:val="005057C6"/>
    <w:rsid w:val="0050674D"/>
    <w:rsid w:val="00506CF8"/>
    <w:rsid w:val="00507475"/>
    <w:rsid w:val="00507AA3"/>
    <w:rsid w:val="00510778"/>
    <w:rsid w:val="00511122"/>
    <w:rsid w:val="005118A4"/>
    <w:rsid w:val="00511D3C"/>
    <w:rsid w:val="00511FB3"/>
    <w:rsid w:val="0051278B"/>
    <w:rsid w:val="00515140"/>
    <w:rsid w:val="005156C2"/>
    <w:rsid w:val="005157E4"/>
    <w:rsid w:val="005169D8"/>
    <w:rsid w:val="00517485"/>
    <w:rsid w:val="005228EA"/>
    <w:rsid w:val="00522BEF"/>
    <w:rsid w:val="00522D86"/>
    <w:rsid w:val="0052443D"/>
    <w:rsid w:val="00525D09"/>
    <w:rsid w:val="005276E1"/>
    <w:rsid w:val="00527E28"/>
    <w:rsid w:val="00527F00"/>
    <w:rsid w:val="005308B1"/>
    <w:rsid w:val="00530C29"/>
    <w:rsid w:val="00531551"/>
    <w:rsid w:val="0053201B"/>
    <w:rsid w:val="00532404"/>
    <w:rsid w:val="00532553"/>
    <w:rsid w:val="005328F1"/>
    <w:rsid w:val="0053293C"/>
    <w:rsid w:val="00532E47"/>
    <w:rsid w:val="005332EF"/>
    <w:rsid w:val="00533DCD"/>
    <w:rsid w:val="0053521F"/>
    <w:rsid w:val="00540105"/>
    <w:rsid w:val="00541744"/>
    <w:rsid w:val="00543482"/>
    <w:rsid w:val="00543940"/>
    <w:rsid w:val="00543D53"/>
    <w:rsid w:val="00543EEC"/>
    <w:rsid w:val="00544949"/>
    <w:rsid w:val="00544D8A"/>
    <w:rsid w:val="00547184"/>
    <w:rsid w:val="0054736C"/>
    <w:rsid w:val="00547DA0"/>
    <w:rsid w:val="0055024D"/>
    <w:rsid w:val="00550336"/>
    <w:rsid w:val="005507C6"/>
    <w:rsid w:val="00551377"/>
    <w:rsid w:val="005516D3"/>
    <w:rsid w:val="005525E7"/>
    <w:rsid w:val="00553116"/>
    <w:rsid w:val="00554982"/>
    <w:rsid w:val="00556084"/>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80E"/>
    <w:rsid w:val="00570CC4"/>
    <w:rsid w:val="005710BF"/>
    <w:rsid w:val="00571BF7"/>
    <w:rsid w:val="00572096"/>
    <w:rsid w:val="00573750"/>
    <w:rsid w:val="00574084"/>
    <w:rsid w:val="00574425"/>
    <w:rsid w:val="005757C5"/>
    <w:rsid w:val="005765AD"/>
    <w:rsid w:val="00576CE7"/>
    <w:rsid w:val="00577C46"/>
    <w:rsid w:val="00583608"/>
    <w:rsid w:val="00584068"/>
    <w:rsid w:val="005850F5"/>
    <w:rsid w:val="00586027"/>
    <w:rsid w:val="00586FE9"/>
    <w:rsid w:val="0059017B"/>
    <w:rsid w:val="005927F7"/>
    <w:rsid w:val="00592E90"/>
    <w:rsid w:val="005937DA"/>
    <w:rsid w:val="00593CE9"/>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5FE8"/>
    <w:rsid w:val="005C7AA6"/>
    <w:rsid w:val="005D12FE"/>
    <w:rsid w:val="005D1E20"/>
    <w:rsid w:val="005D36A9"/>
    <w:rsid w:val="005D5A05"/>
    <w:rsid w:val="005D5F6E"/>
    <w:rsid w:val="005D73C8"/>
    <w:rsid w:val="005E01E2"/>
    <w:rsid w:val="005E037A"/>
    <w:rsid w:val="005E0D6D"/>
    <w:rsid w:val="005E0DBA"/>
    <w:rsid w:val="005E0DFC"/>
    <w:rsid w:val="005E122B"/>
    <w:rsid w:val="005E18FA"/>
    <w:rsid w:val="005E1D99"/>
    <w:rsid w:val="005E28CC"/>
    <w:rsid w:val="005E4843"/>
    <w:rsid w:val="005E4B19"/>
    <w:rsid w:val="005E4D7D"/>
    <w:rsid w:val="005E5478"/>
    <w:rsid w:val="005E6555"/>
    <w:rsid w:val="005E68BC"/>
    <w:rsid w:val="005F0042"/>
    <w:rsid w:val="005F09A8"/>
    <w:rsid w:val="005F2254"/>
    <w:rsid w:val="005F23AF"/>
    <w:rsid w:val="005F2F65"/>
    <w:rsid w:val="005F3674"/>
    <w:rsid w:val="005F36A6"/>
    <w:rsid w:val="005F3D81"/>
    <w:rsid w:val="005F4466"/>
    <w:rsid w:val="005F4FEF"/>
    <w:rsid w:val="00600B18"/>
    <w:rsid w:val="00602AFA"/>
    <w:rsid w:val="00605102"/>
    <w:rsid w:val="006056AB"/>
    <w:rsid w:val="00606187"/>
    <w:rsid w:val="0060685C"/>
    <w:rsid w:val="006101D1"/>
    <w:rsid w:val="00611264"/>
    <w:rsid w:val="006112C6"/>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3D0"/>
    <w:rsid w:val="00627F58"/>
    <w:rsid w:val="00631220"/>
    <w:rsid w:val="0063198D"/>
    <w:rsid w:val="006325A7"/>
    <w:rsid w:val="0063262B"/>
    <w:rsid w:val="0063338F"/>
    <w:rsid w:val="00633887"/>
    <w:rsid w:val="00634FF7"/>
    <w:rsid w:val="006367A0"/>
    <w:rsid w:val="0063716D"/>
    <w:rsid w:val="00640622"/>
    <w:rsid w:val="006433EA"/>
    <w:rsid w:val="00644068"/>
    <w:rsid w:val="00644954"/>
    <w:rsid w:val="00644AF5"/>
    <w:rsid w:val="006450C1"/>
    <w:rsid w:val="006453C1"/>
    <w:rsid w:val="0064575D"/>
    <w:rsid w:val="00645D0A"/>
    <w:rsid w:val="00645F61"/>
    <w:rsid w:val="0064652E"/>
    <w:rsid w:val="0064664A"/>
    <w:rsid w:val="00647CD0"/>
    <w:rsid w:val="006512A6"/>
    <w:rsid w:val="00651569"/>
    <w:rsid w:val="00651A93"/>
    <w:rsid w:val="00651FB4"/>
    <w:rsid w:val="0065343F"/>
    <w:rsid w:val="00653C99"/>
    <w:rsid w:val="0065415E"/>
    <w:rsid w:val="00655B0C"/>
    <w:rsid w:val="0065612F"/>
    <w:rsid w:val="00656362"/>
    <w:rsid w:val="00657FAC"/>
    <w:rsid w:val="0066076F"/>
    <w:rsid w:val="00660EF4"/>
    <w:rsid w:val="00661086"/>
    <w:rsid w:val="0066223B"/>
    <w:rsid w:val="0066348A"/>
    <w:rsid w:val="006640E1"/>
    <w:rsid w:val="00664FDB"/>
    <w:rsid w:val="00666496"/>
    <w:rsid w:val="00666819"/>
    <w:rsid w:val="006673C3"/>
    <w:rsid w:val="006701CA"/>
    <w:rsid w:val="0067055A"/>
    <w:rsid w:val="00670DF8"/>
    <w:rsid w:val="00672424"/>
    <w:rsid w:val="00672C7C"/>
    <w:rsid w:val="00673590"/>
    <w:rsid w:val="0067398F"/>
    <w:rsid w:val="00673D2D"/>
    <w:rsid w:val="00674D9E"/>
    <w:rsid w:val="00675A57"/>
    <w:rsid w:val="00675B36"/>
    <w:rsid w:val="00677319"/>
    <w:rsid w:val="0067759A"/>
    <w:rsid w:val="0067779D"/>
    <w:rsid w:val="00677C82"/>
    <w:rsid w:val="006842E8"/>
    <w:rsid w:val="00684440"/>
    <w:rsid w:val="00686258"/>
    <w:rsid w:val="00686B82"/>
    <w:rsid w:val="006870E3"/>
    <w:rsid w:val="00687409"/>
    <w:rsid w:val="006910F8"/>
    <w:rsid w:val="006912A5"/>
    <w:rsid w:val="00691EAF"/>
    <w:rsid w:val="00693647"/>
    <w:rsid w:val="006937C7"/>
    <w:rsid w:val="00693862"/>
    <w:rsid w:val="00693F90"/>
    <w:rsid w:val="00694583"/>
    <w:rsid w:val="006962AD"/>
    <w:rsid w:val="00696B6E"/>
    <w:rsid w:val="00697520"/>
    <w:rsid w:val="00697A2F"/>
    <w:rsid w:val="006A018B"/>
    <w:rsid w:val="006A0D23"/>
    <w:rsid w:val="006A19D5"/>
    <w:rsid w:val="006A22C8"/>
    <w:rsid w:val="006A28C2"/>
    <w:rsid w:val="006A2C84"/>
    <w:rsid w:val="006A3751"/>
    <w:rsid w:val="006A520C"/>
    <w:rsid w:val="006A5621"/>
    <w:rsid w:val="006A59AE"/>
    <w:rsid w:val="006A6B0A"/>
    <w:rsid w:val="006A6E2F"/>
    <w:rsid w:val="006A746E"/>
    <w:rsid w:val="006A74CA"/>
    <w:rsid w:val="006B0BBD"/>
    <w:rsid w:val="006B1498"/>
    <w:rsid w:val="006B189C"/>
    <w:rsid w:val="006B3367"/>
    <w:rsid w:val="006B377D"/>
    <w:rsid w:val="006B445E"/>
    <w:rsid w:val="006B51B0"/>
    <w:rsid w:val="006B55CC"/>
    <w:rsid w:val="006B60E8"/>
    <w:rsid w:val="006C066C"/>
    <w:rsid w:val="006C1E44"/>
    <w:rsid w:val="006C279D"/>
    <w:rsid w:val="006C3040"/>
    <w:rsid w:val="006C527E"/>
    <w:rsid w:val="006C5A24"/>
    <w:rsid w:val="006C60AF"/>
    <w:rsid w:val="006C65C9"/>
    <w:rsid w:val="006C6DAA"/>
    <w:rsid w:val="006C7156"/>
    <w:rsid w:val="006D16AB"/>
    <w:rsid w:val="006D2128"/>
    <w:rsid w:val="006D3340"/>
    <w:rsid w:val="006D4587"/>
    <w:rsid w:val="006D5BA0"/>
    <w:rsid w:val="006D5CB5"/>
    <w:rsid w:val="006D5E2D"/>
    <w:rsid w:val="006D627B"/>
    <w:rsid w:val="006D7030"/>
    <w:rsid w:val="006D75DE"/>
    <w:rsid w:val="006D7AAD"/>
    <w:rsid w:val="006E0E06"/>
    <w:rsid w:val="006E1962"/>
    <w:rsid w:val="006E1C4E"/>
    <w:rsid w:val="006E2620"/>
    <w:rsid w:val="006E292F"/>
    <w:rsid w:val="006E3410"/>
    <w:rsid w:val="006E3AE9"/>
    <w:rsid w:val="006E44E2"/>
    <w:rsid w:val="006E5C15"/>
    <w:rsid w:val="006E6C4F"/>
    <w:rsid w:val="006E7025"/>
    <w:rsid w:val="006E7B5C"/>
    <w:rsid w:val="006F022D"/>
    <w:rsid w:val="006F0555"/>
    <w:rsid w:val="006F08D0"/>
    <w:rsid w:val="006F09EB"/>
    <w:rsid w:val="006F1096"/>
    <w:rsid w:val="006F127A"/>
    <w:rsid w:val="006F1DFC"/>
    <w:rsid w:val="006F25A3"/>
    <w:rsid w:val="006F2733"/>
    <w:rsid w:val="006F4787"/>
    <w:rsid w:val="006F5546"/>
    <w:rsid w:val="006F5F2F"/>
    <w:rsid w:val="006F6614"/>
    <w:rsid w:val="006F77DF"/>
    <w:rsid w:val="006F7F9D"/>
    <w:rsid w:val="00700217"/>
    <w:rsid w:val="00700495"/>
    <w:rsid w:val="00700F86"/>
    <w:rsid w:val="00701610"/>
    <w:rsid w:val="007032D3"/>
    <w:rsid w:val="007039E5"/>
    <w:rsid w:val="00703AE7"/>
    <w:rsid w:val="00705570"/>
    <w:rsid w:val="00705693"/>
    <w:rsid w:val="00705F37"/>
    <w:rsid w:val="00706148"/>
    <w:rsid w:val="007067DC"/>
    <w:rsid w:val="00706C8A"/>
    <w:rsid w:val="00706FF6"/>
    <w:rsid w:val="00707F34"/>
    <w:rsid w:val="00710735"/>
    <w:rsid w:val="00711A6B"/>
    <w:rsid w:val="0071510A"/>
    <w:rsid w:val="00716AB1"/>
    <w:rsid w:val="00716D39"/>
    <w:rsid w:val="00720459"/>
    <w:rsid w:val="0072051C"/>
    <w:rsid w:val="0072059F"/>
    <w:rsid w:val="007214BA"/>
    <w:rsid w:val="00721B18"/>
    <w:rsid w:val="007226C1"/>
    <w:rsid w:val="007226D2"/>
    <w:rsid w:val="007242F4"/>
    <w:rsid w:val="007244A0"/>
    <w:rsid w:val="00724882"/>
    <w:rsid w:val="00725C31"/>
    <w:rsid w:val="00727A66"/>
    <w:rsid w:val="00727FF4"/>
    <w:rsid w:val="00727FFB"/>
    <w:rsid w:val="00730058"/>
    <w:rsid w:val="00730966"/>
    <w:rsid w:val="007313E4"/>
    <w:rsid w:val="007319D8"/>
    <w:rsid w:val="00732789"/>
    <w:rsid w:val="00732BB6"/>
    <w:rsid w:val="00733439"/>
    <w:rsid w:val="007337DD"/>
    <w:rsid w:val="007340EA"/>
    <w:rsid w:val="007345AF"/>
    <w:rsid w:val="00734B53"/>
    <w:rsid w:val="00735A82"/>
    <w:rsid w:val="00736DA5"/>
    <w:rsid w:val="00737B35"/>
    <w:rsid w:val="00737F3F"/>
    <w:rsid w:val="007407DE"/>
    <w:rsid w:val="00740914"/>
    <w:rsid w:val="007409DB"/>
    <w:rsid w:val="00742416"/>
    <w:rsid w:val="00742E9C"/>
    <w:rsid w:val="0074369A"/>
    <w:rsid w:val="00743B26"/>
    <w:rsid w:val="00743DCA"/>
    <w:rsid w:val="00744C9C"/>
    <w:rsid w:val="00745259"/>
    <w:rsid w:val="007457B1"/>
    <w:rsid w:val="00745D08"/>
    <w:rsid w:val="0074605E"/>
    <w:rsid w:val="0075030D"/>
    <w:rsid w:val="007505BF"/>
    <w:rsid w:val="00750D3F"/>
    <w:rsid w:val="0075212C"/>
    <w:rsid w:val="0075242B"/>
    <w:rsid w:val="00754FF9"/>
    <w:rsid w:val="00755354"/>
    <w:rsid w:val="00755744"/>
    <w:rsid w:val="00755E9F"/>
    <w:rsid w:val="00757704"/>
    <w:rsid w:val="00760272"/>
    <w:rsid w:val="00760805"/>
    <w:rsid w:val="00760F7C"/>
    <w:rsid w:val="007615FB"/>
    <w:rsid w:val="007617C6"/>
    <w:rsid w:val="007622FE"/>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4880"/>
    <w:rsid w:val="00776240"/>
    <w:rsid w:val="00776BEA"/>
    <w:rsid w:val="007771F6"/>
    <w:rsid w:val="007776D8"/>
    <w:rsid w:val="00777A75"/>
    <w:rsid w:val="007801EF"/>
    <w:rsid w:val="007806F4"/>
    <w:rsid w:val="00782070"/>
    <w:rsid w:val="007830FA"/>
    <w:rsid w:val="007832D2"/>
    <w:rsid w:val="00783ADB"/>
    <w:rsid w:val="00784BDD"/>
    <w:rsid w:val="0078649E"/>
    <w:rsid w:val="00787ACD"/>
    <w:rsid w:val="00790896"/>
    <w:rsid w:val="00791291"/>
    <w:rsid w:val="00791F91"/>
    <w:rsid w:val="007925DB"/>
    <w:rsid w:val="00793094"/>
    <w:rsid w:val="00793560"/>
    <w:rsid w:val="00794763"/>
    <w:rsid w:val="00794BB9"/>
    <w:rsid w:val="00794F5E"/>
    <w:rsid w:val="00795D2F"/>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765"/>
    <w:rsid w:val="007B2957"/>
    <w:rsid w:val="007B2CD7"/>
    <w:rsid w:val="007B3C89"/>
    <w:rsid w:val="007B565F"/>
    <w:rsid w:val="007B7057"/>
    <w:rsid w:val="007B7DBE"/>
    <w:rsid w:val="007B7F83"/>
    <w:rsid w:val="007C1365"/>
    <w:rsid w:val="007C3236"/>
    <w:rsid w:val="007C4F8E"/>
    <w:rsid w:val="007C54AB"/>
    <w:rsid w:val="007C5CC1"/>
    <w:rsid w:val="007C604C"/>
    <w:rsid w:val="007D031A"/>
    <w:rsid w:val="007D11C6"/>
    <w:rsid w:val="007D1B67"/>
    <w:rsid w:val="007D2026"/>
    <w:rsid w:val="007D25E9"/>
    <w:rsid w:val="007D2801"/>
    <w:rsid w:val="007D3031"/>
    <w:rsid w:val="007D34CA"/>
    <w:rsid w:val="007D429F"/>
    <w:rsid w:val="007D491A"/>
    <w:rsid w:val="007D575E"/>
    <w:rsid w:val="007D5BDB"/>
    <w:rsid w:val="007D6112"/>
    <w:rsid w:val="007D7720"/>
    <w:rsid w:val="007E0A87"/>
    <w:rsid w:val="007E0FA7"/>
    <w:rsid w:val="007E1020"/>
    <w:rsid w:val="007E28EE"/>
    <w:rsid w:val="007E2AC9"/>
    <w:rsid w:val="007E2B0D"/>
    <w:rsid w:val="007E4953"/>
    <w:rsid w:val="007E5909"/>
    <w:rsid w:val="007E6237"/>
    <w:rsid w:val="007F0EBB"/>
    <w:rsid w:val="007F14CA"/>
    <w:rsid w:val="007F156E"/>
    <w:rsid w:val="007F3051"/>
    <w:rsid w:val="007F3808"/>
    <w:rsid w:val="007F3B67"/>
    <w:rsid w:val="007F4F73"/>
    <w:rsid w:val="007F51A1"/>
    <w:rsid w:val="007F60DA"/>
    <w:rsid w:val="008030A0"/>
    <w:rsid w:val="00803D0B"/>
    <w:rsid w:val="00805447"/>
    <w:rsid w:val="00805A08"/>
    <w:rsid w:val="00810201"/>
    <w:rsid w:val="00810EAE"/>
    <w:rsid w:val="0081158F"/>
    <w:rsid w:val="0081159D"/>
    <w:rsid w:val="0081176A"/>
    <w:rsid w:val="00811D40"/>
    <w:rsid w:val="00811F88"/>
    <w:rsid w:val="0081297C"/>
    <w:rsid w:val="00812EBB"/>
    <w:rsid w:val="00814576"/>
    <w:rsid w:val="008148B4"/>
    <w:rsid w:val="008150A9"/>
    <w:rsid w:val="008156AB"/>
    <w:rsid w:val="00815770"/>
    <w:rsid w:val="00816904"/>
    <w:rsid w:val="00816F1B"/>
    <w:rsid w:val="00816F8F"/>
    <w:rsid w:val="00817049"/>
    <w:rsid w:val="008176FA"/>
    <w:rsid w:val="00817FAC"/>
    <w:rsid w:val="00820411"/>
    <w:rsid w:val="00820759"/>
    <w:rsid w:val="008211A4"/>
    <w:rsid w:val="008217B3"/>
    <w:rsid w:val="00821C29"/>
    <w:rsid w:val="00822117"/>
    <w:rsid w:val="00823213"/>
    <w:rsid w:val="00823925"/>
    <w:rsid w:val="00823B95"/>
    <w:rsid w:val="00827BEA"/>
    <w:rsid w:val="008310DC"/>
    <w:rsid w:val="00831297"/>
    <w:rsid w:val="0083137D"/>
    <w:rsid w:val="00831E0C"/>
    <w:rsid w:val="00832304"/>
    <w:rsid w:val="0083285B"/>
    <w:rsid w:val="00832A88"/>
    <w:rsid w:val="0083364E"/>
    <w:rsid w:val="0083470B"/>
    <w:rsid w:val="00834AEE"/>
    <w:rsid w:val="00834DD2"/>
    <w:rsid w:val="00835A5D"/>
    <w:rsid w:val="00840146"/>
    <w:rsid w:val="00840B4D"/>
    <w:rsid w:val="00840D2F"/>
    <w:rsid w:val="008412AD"/>
    <w:rsid w:val="00842A77"/>
    <w:rsid w:val="00843C24"/>
    <w:rsid w:val="00844731"/>
    <w:rsid w:val="0084510C"/>
    <w:rsid w:val="00846AED"/>
    <w:rsid w:val="00847ED2"/>
    <w:rsid w:val="0085114A"/>
    <w:rsid w:val="0085117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4C04"/>
    <w:rsid w:val="0086513E"/>
    <w:rsid w:val="00865758"/>
    <w:rsid w:val="00865A4A"/>
    <w:rsid w:val="0086656E"/>
    <w:rsid w:val="00866D71"/>
    <w:rsid w:val="00866E76"/>
    <w:rsid w:val="0086777D"/>
    <w:rsid w:val="008707E3"/>
    <w:rsid w:val="00870BA4"/>
    <w:rsid w:val="00870E5C"/>
    <w:rsid w:val="00871206"/>
    <w:rsid w:val="008729FE"/>
    <w:rsid w:val="0087310C"/>
    <w:rsid w:val="00873290"/>
    <w:rsid w:val="00873389"/>
    <w:rsid w:val="00873E41"/>
    <w:rsid w:val="00873F4B"/>
    <w:rsid w:val="00873F53"/>
    <w:rsid w:val="00874224"/>
    <w:rsid w:val="0087457E"/>
    <w:rsid w:val="00874C35"/>
    <w:rsid w:val="00876098"/>
    <w:rsid w:val="00876BAB"/>
    <w:rsid w:val="00877D37"/>
    <w:rsid w:val="0088006E"/>
    <w:rsid w:val="00880E1D"/>
    <w:rsid w:val="0088139B"/>
    <w:rsid w:val="008815E5"/>
    <w:rsid w:val="008818B5"/>
    <w:rsid w:val="00881C85"/>
    <w:rsid w:val="008824DB"/>
    <w:rsid w:val="008827DD"/>
    <w:rsid w:val="0088402F"/>
    <w:rsid w:val="0088420D"/>
    <w:rsid w:val="008848D0"/>
    <w:rsid w:val="00884CDC"/>
    <w:rsid w:val="00885B91"/>
    <w:rsid w:val="008874A7"/>
    <w:rsid w:val="0088779F"/>
    <w:rsid w:val="00887935"/>
    <w:rsid w:val="0089102A"/>
    <w:rsid w:val="00891427"/>
    <w:rsid w:val="00893618"/>
    <w:rsid w:val="00894199"/>
    <w:rsid w:val="008943F8"/>
    <w:rsid w:val="00894F2E"/>
    <w:rsid w:val="008954C5"/>
    <w:rsid w:val="00896C96"/>
    <w:rsid w:val="00896FBC"/>
    <w:rsid w:val="0089736A"/>
    <w:rsid w:val="008A592E"/>
    <w:rsid w:val="008A610C"/>
    <w:rsid w:val="008A6576"/>
    <w:rsid w:val="008A6C89"/>
    <w:rsid w:val="008B0F38"/>
    <w:rsid w:val="008B354F"/>
    <w:rsid w:val="008B3FDF"/>
    <w:rsid w:val="008B404B"/>
    <w:rsid w:val="008B41C7"/>
    <w:rsid w:val="008B42D4"/>
    <w:rsid w:val="008B4A79"/>
    <w:rsid w:val="008B4A82"/>
    <w:rsid w:val="008B4CD4"/>
    <w:rsid w:val="008B59D8"/>
    <w:rsid w:val="008B6097"/>
    <w:rsid w:val="008B614D"/>
    <w:rsid w:val="008C080E"/>
    <w:rsid w:val="008C174B"/>
    <w:rsid w:val="008C1C86"/>
    <w:rsid w:val="008C2663"/>
    <w:rsid w:val="008C29B2"/>
    <w:rsid w:val="008C3263"/>
    <w:rsid w:val="008C3A81"/>
    <w:rsid w:val="008C6149"/>
    <w:rsid w:val="008C7625"/>
    <w:rsid w:val="008C7E08"/>
    <w:rsid w:val="008D02E5"/>
    <w:rsid w:val="008D1649"/>
    <w:rsid w:val="008D1691"/>
    <w:rsid w:val="008D196B"/>
    <w:rsid w:val="008D2272"/>
    <w:rsid w:val="008D2AC4"/>
    <w:rsid w:val="008D2AEC"/>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179E"/>
    <w:rsid w:val="008F3198"/>
    <w:rsid w:val="008F56BE"/>
    <w:rsid w:val="008F59F0"/>
    <w:rsid w:val="008F6277"/>
    <w:rsid w:val="008F7E02"/>
    <w:rsid w:val="00900659"/>
    <w:rsid w:val="00900936"/>
    <w:rsid w:val="0090163A"/>
    <w:rsid w:val="0090193C"/>
    <w:rsid w:val="00902B7E"/>
    <w:rsid w:val="00902BF6"/>
    <w:rsid w:val="00902D35"/>
    <w:rsid w:val="00903316"/>
    <w:rsid w:val="0090332B"/>
    <w:rsid w:val="00904CA9"/>
    <w:rsid w:val="00904CDA"/>
    <w:rsid w:val="00906590"/>
    <w:rsid w:val="0090688A"/>
    <w:rsid w:val="00907614"/>
    <w:rsid w:val="0091027D"/>
    <w:rsid w:val="009102FB"/>
    <w:rsid w:val="009112A5"/>
    <w:rsid w:val="00912563"/>
    <w:rsid w:val="00913266"/>
    <w:rsid w:val="009134E2"/>
    <w:rsid w:val="00913E4D"/>
    <w:rsid w:val="009146E8"/>
    <w:rsid w:val="00915A4B"/>
    <w:rsid w:val="00916B37"/>
    <w:rsid w:val="00917597"/>
    <w:rsid w:val="009208BD"/>
    <w:rsid w:val="00920A92"/>
    <w:rsid w:val="00921815"/>
    <w:rsid w:val="00921A53"/>
    <w:rsid w:val="00921D91"/>
    <w:rsid w:val="00921F6E"/>
    <w:rsid w:val="00922A5A"/>
    <w:rsid w:val="00924825"/>
    <w:rsid w:val="0092487D"/>
    <w:rsid w:val="00925133"/>
    <w:rsid w:val="00926034"/>
    <w:rsid w:val="009268DA"/>
    <w:rsid w:val="009273CF"/>
    <w:rsid w:val="009310C4"/>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478A0"/>
    <w:rsid w:val="00950C03"/>
    <w:rsid w:val="00950EE5"/>
    <w:rsid w:val="0095133D"/>
    <w:rsid w:val="00951723"/>
    <w:rsid w:val="00952454"/>
    <w:rsid w:val="00953F95"/>
    <w:rsid w:val="009540B6"/>
    <w:rsid w:val="00955868"/>
    <w:rsid w:val="00955BEB"/>
    <w:rsid w:val="0095642A"/>
    <w:rsid w:val="00957F90"/>
    <w:rsid w:val="0096058E"/>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215D"/>
    <w:rsid w:val="00972E7D"/>
    <w:rsid w:val="00973617"/>
    <w:rsid w:val="0097592B"/>
    <w:rsid w:val="00976ED0"/>
    <w:rsid w:val="00980533"/>
    <w:rsid w:val="00980E77"/>
    <w:rsid w:val="00981F01"/>
    <w:rsid w:val="009823DC"/>
    <w:rsid w:val="00982972"/>
    <w:rsid w:val="00982BA4"/>
    <w:rsid w:val="00983F5B"/>
    <w:rsid w:val="009876F0"/>
    <w:rsid w:val="009878B3"/>
    <w:rsid w:val="00987908"/>
    <w:rsid w:val="00990C43"/>
    <w:rsid w:val="009917C8"/>
    <w:rsid w:val="0099341C"/>
    <w:rsid w:val="00994FA5"/>
    <w:rsid w:val="00995D09"/>
    <w:rsid w:val="00997545"/>
    <w:rsid w:val="0099758D"/>
    <w:rsid w:val="00997701"/>
    <w:rsid w:val="00997C54"/>
    <w:rsid w:val="009A09CC"/>
    <w:rsid w:val="009A0C01"/>
    <w:rsid w:val="009A53C8"/>
    <w:rsid w:val="009A54A8"/>
    <w:rsid w:val="009A5D1A"/>
    <w:rsid w:val="009A6028"/>
    <w:rsid w:val="009A65EC"/>
    <w:rsid w:val="009A6DE3"/>
    <w:rsid w:val="009A74A9"/>
    <w:rsid w:val="009A7CE4"/>
    <w:rsid w:val="009B0EDE"/>
    <w:rsid w:val="009B12B7"/>
    <w:rsid w:val="009B13EC"/>
    <w:rsid w:val="009B142A"/>
    <w:rsid w:val="009B1B58"/>
    <w:rsid w:val="009B1CA6"/>
    <w:rsid w:val="009B261F"/>
    <w:rsid w:val="009B37BC"/>
    <w:rsid w:val="009B3944"/>
    <w:rsid w:val="009B3E3C"/>
    <w:rsid w:val="009B3FA2"/>
    <w:rsid w:val="009B4390"/>
    <w:rsid w:val="009B449B"/>
    <w:rsid w:val="009B462E"/>
    <w:rsid w:val="009B4BC0"/>
    <w:rsid w:val="009B61DA"/>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07A5"/>
    <w:rsid w:val="009D1552"/>
    <w:rsid w:val="009D24C7"/>
    <w:rsid w:val="009D34DF"/>
    <w:rsid w:val="009D5517"/>
    <w:rsid w:val="009D5763"/>
    <w:rsid w:val="009D59DF"/>
    <w:rsid w:val="009D6AB3"/>
    <w:rsid w:val="009E04D5"/>
    <w:rsid w:val="009E2A59"/>
    <w:rsid w:val="009E2DE2"/>
    <w:rsid w:val="009E40DB"/>
    <w:rsid w:val="009E5E1A"/>
    <w:rsid w:val="009E66ED"/>
    <w:rsid w:val="009E7829"/>
    <w:rsid w:val="009E79F2"/>
    <w:rsid w:val="009E7A11"/>
    <w:rsid w:val="009F37B7"/>
    <w:rsid w:val="009F3C00"/>
    <w:rsid w:val="009F4F83"/>
    <w:rsid w:val="009F5216"/>
    <w:rsid w:val="00A00E5C"/>
    <w:rsid w:val="00A014D1"/>
    <w:rsid w:val="00A02A2B"/>
    <w:rsid w:val="00A0470A"/>
    <w:rsid w:val="00A049BB"/>
    <w:rsid w:val="00A063D8"/>
    <w:rsid w:val="00A06570"/>
    <w:rsid w:val="00A06CB6"/>
    <w:rsid w:val="00A06E04"/>
    <w:rsid w:val="00A106DE"/>
    <w:rsid w:val="00A11E8A"/>
    <w:rsid w:val="00A1306F"/>
    <w:rsid w:val="00A139E3"/>
    <w:rsid w:val="00A14B3E"/>
    <w:rsid w:val="00A1622E"/>
    <w:rsid w:val="00A16315"/>
    <w:rsid w:val="00A16752"/>
    <w:rsid w:val="00A173EE"/>
    <w:rsid w:val="00A17AEB"/>
    <w:rsid w:val="00A214A7"/>
    <w:rsid w:val="00A225B7"/>
    <w:rsid w:val="00A231E1"/>
    <w:rsid w:val="00A2334F"/>
    <w:rsid w:val="00A23630"/>
    <w:rsid w:val="00A2622D"/>
    <w:rsid w:val="00A266BE"/>
    <w:rsid w:val="00A27F0F"/>
    <w:rsid w:val="00A30A28"/>
    <w:rsid w:val="00A31352"/>
    <w:rsid w:val="00A32FFD"/>
    <w:rsid w:val="00A33175"/>
    <w:rsid w:val="00A33CF8"/>
    <w:rsid w:val="00A33F01"/>
    <w:rsid w:val="00A345B6"/>
    <w:rsid w:val="00A35C4E"/>
    <w:rsid w:val="00A35CB0"/>
    <w:rsid w:val="00A367E4"/>
    <w:rsid w:val="00A375E1"/>
    <w:rsid w:val="00A40664"/>
    <w:rsid w:val="00A40EFA"/>
    <w:rsid w:val="00A412DB"/>
    <w:rsid w:val="00A415CC"/>
    <w:rsid w:val="00A43173"/>
    <w:rsid w:val="00A44958"/>
    <w:rsid w:val="00A462FA"/>
    <w:rsid w:val="00A46719"/>
    <w:rsid w:val="00A5000E"/>
    <w:rsid w:val="00A516DA"/>
    <w:rsid w:val="00A52CFC"/>
    <w:rsid w:val="00A531B6"/>
    <w:rsid w:val="00A53D50"/>
    <w:rsid w:val="00A5586F"/>
    <w:rsid w:val="00A55CE5"/>
    <w:rsid w:val="00A55D5D"/>
    <w:rsid w:val="00A561F1"/>
    <w:rsid w:val="00A56FC8"/>
    <w:rsid w:val="00A57345"/>
    <w:rsid w:val="00A61043"/>
    <w:rsid w:val="00A61371"/>
    <w:rsid w:val="00A62051"/>
    <w:rsid w:val="00A62D7A"/>
    <w:rsid w:val="00A62E5A"/>
    <w:rsid w:val="00A6416F"/>
    <w:rsid w:val="00A64EEA"/>
    <w:rsid w:val="00A65ADB"/>
    <w:rsid w:val="00A65C74"/>
    <w:rsid w:val="00A6691A"/>
    <w:rsid w:val="00A66BE6"/>
    <w:rsid w:val="00A708C9"/>
    <w:rsid w:val="00A70C18"/>
    <w:rsid w:val="00A710CE"/>
    <w:rsid w:val="00A711B5"/>
    <w:rsid w:val="00A713AC"/>
    <w:rsid w:val="00A7174E"/>
    <w:rsid w:val="00A7317B"/>
    <w:rsid w:val="00A74B60"/>
    <w:rsid w:val="00A761C6"/>
    <w:rsid w:val="00A76AB8"/>
    <w:rsid w:val="00A779CD"/>
    <w:rsid w:val="00A80998"/>
    <w:rsid w:val="00A81EDA"/>
    <w:rsid w:val="00A82CF1"/>
    <w:rsid w:val="00A85251"/>
    <w:rsid w:val="00A85BB2"/>
    <w:rsid w:val="00A86357"/>
    <w:rsid w:val="00A86894"/>
    <w:rsid w:val="00A86BA0"/>
    <w:rsid w:val="00A86E4D"/>
    <w:rsid w:val="00A874FC"/>
    <w:rsid w:val="00A87D2B"/>
    <w:rsid w:val="00A87F02"/>
    <w:rsid w:val="00A90F59"/>
    <w:rsid w:val="00A91009"/>
    <w:rsid w:val="00A91EC1"/>
    <w:rsid w:val="00A92070"/>
    <w:rsid w:val="00A92550"/>
    <w:rsid w:val="00A9258E"/>
    <w:rsid w:val="00A92CBA"/>
    <w:rsid w:val="00A937BA"/>
    <w:rsid w:val="00A953A0"/>
    <w:rsid w:val="00A9661C"/>
    <w:rsid w:val="00A96B0D"/>
    <w:rsid w:val="00A96D6C"/>
    <w:rsid w:val="00A97063"/>
    <w:rsid w:val="00A97695"/>
    <w:rsid w:val="00AA02A3"/>
    <w:rsid w:val="00AA148D"/>
    <w:rsid w:val="00AA1511"/>
    <w:rsid w:val="00AA310D"/>
    <w:rsid w:val="00AA3223"/>
    <w:rsid w:val="00AA3284"/>
    <w:rsid w:val="00AA39D8"/>
    <w:rsid w:val="00AA50B3"/>
    <w:rsid w:val="00AA5372"/>
    <w:rsid w:val="00AA5846"/>
    <w:rsid w:val="00AA6109"/>
    <w:rsid w:val="00AA6230"/>
    <w:rsid w:val="00AA63AB"/>
    <w:rsid w:val="00AA687D"/>
    <w:rsid w:val="00AA7782"/>
    <w:rsid w:val="00AB0561"/>
    <w:rsid w:val="00AB056D"/>
    <w:rsid w:val="00AB115E"/>
    <w:rsid w:val="00AB1A7B"/>
    <w:rsid w:val="00AB215A"/>
    <w:rsid w:val="00AB38F4"/>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6F61"/>
    <w:rsid w:val="00AC7D4B"/>
    <w:rsid w:val="00AD06F2"/>
    <w:rsid w:val="00AD2208"/>
    <w:rsid w:val="00AD2A6D"/>
    <w:rsid w:val="00AD3046"/>
    <w:rsid w:val="00AD58CC"/>
    <w:rsid w:val="00AD5996"/>
    <w:rsid w:val="00AD6251"/>
    <w:rsid w:val="00AD68E2"/>
    <w:rsid w:val="00AE0E28"/>
    <w:rsid w:val="00AE0EA2"/>
    <w:rsid w:val="00AE0FA6"/>
    <w:rsid w:val="00AE174A"/>
    <w:rsid w:val="00AE2208"/>
    <w:rsid w:val="00AE4960"/>
    <w:rsid w:val="00AE4AE2"/>
    <w:rsid w:val="00AE501F"/>
    <w:rsid w:val="00AE53B7"/>
    <w:rsid w:val="00AE53DE"/>
    <w:rsid w:val="00AE6D7F"/>
    <w:rsid w:val="00AE7EC2"/>
    <w:rsid w:val="00AF0C4B"/>
    <w:rsid w:val="00AF11EF"/>
    <w:rsid w:val="00AF120C"/>
    <w:rsid w:val="00AF1646"/>
    <w:rsid w:val="00AF177A"/>
    <w:rsid w:val="00AF17F9"/>
    <w:rsid w:val="00AF34F9"/>
    <w:rsid w:val="00AF4764"/>
    <w:rsid w:val="00AF5F8F"/>
    <w:rsid w:val="00AF68F9"/>
    <w:rsid w:val="00AF7D8B"/>
    <w:rsid w:val="00B009FE"/>
    <w:rsid w:val="00B01778"/>
    <w:rsid w:val="00B03ACA"/>
    <w:rsid w:val="00B04320"/>
    <w:rsid w:val="00B0449E"/>
    <w:rsid w:val="00B04AFA"/>
    <w:rsid w:val="00B04D27"/>
    <w:rsid w:val="00B05564"/>
    <w:rsid w:val="00B05726"/>
    <w:rsid w:val="00B059F4"/>
    <w:rsid w:val="00B05E50"/>
    <w:rsid w:val="00B06688"/>
    <w:rsid w:val="00B07488"/>
    <w:rsid w:val="00B07517"/>
    <w:rsid w:val="00B076FA"/>
    <w:rsid w:val="00B100A7"/>
    <w:rsid w:val="00B100DC"/>
    <w:rsid w:val="00B1038A"/>
    <w:rsid w:val="00B11804"/>
    <w:rsid w:val="00B11F00"/>
    <w:rsid w:val="00B12129"/>
    <w:rsid w:val="00B1234C"/>
    <w:rsid w:val="00B127F0"/>
    <w:rsid w:val="00B128E6"/>
    <w:rsid w:val="00B16C36"/>
    <w:rsid w:val="00B16D61"/>
    <w:rsid w:val="00B16E18"/>
    <w:rsid w:val="00B1734C"/>
    <w:rsid w:val="00B1795D"/>
    <w:rsid w:val="00B17B45"/>
    <w:rsid w:val="00B17B97"/>
    <w:rsid w:val="00B209D8"/>
    <w:rsid w:val="00B210D9"/>
    <w:rsid w:val="00B22D75"/>
    <w:rsid w:val="00B23D48"/>
    <w:rsid w:val="00B241D1"/>
    <w:rsid w:val="00B24ACE"/>
    <w:rsid w:val="00B2512A"/>
    <w:rsid w:val="00B25DCA"/>
    <w:rsid w:val="00B2728E"/>
    <w:rsid w:val="00B30053"/>
    <w:rsid w:val="00B3005A"/>
    <w:rsid w:val="00B314E9"/>
    <w:rsid w:val="00B32B07"/>
    <w:rsid w:val="00B34349"/>
    <w:rsid w:val="00B3654B"/>
    <w:rsid w:val="00B365FB"/>
    <w:rsid w:val="00B37473"/>
    <w:rsid w:val="00B40CE3"/>
    <w:rsid w:val="00B412FC"/>
    <w:rsid w:val="00B4209F"/>
    <w:rsid w:val="00B421D1"/>
    <w:rsid w:val="00B436CD"/>
    <w:rsid w:val="00B43C57"/>
    <w:rsid w:val="00B443C9"/>
    <w:rsid w:val="00B45677"/>
    <w:rsid w:val="00B4594E"/>
    <w:rsid w:val="00B45D0E"/>
    <w:rsid w:val="00B45E26"/>
    <w:rsid w:val="00B464B0"/>
    <w:rsid w:val="00B464B7"/>
    <w:rsid w:val="00B475C0"/>
    <w:rsid w:val="00B519DB"/>
    <w:rsid w:val="00B51F54"/>
    <w:rsid w:val="00B5285A"/>
    <w:rsid w:val="00B52C02"/>
    <w:rsid w:val="00B541BE"/>
    <w:rsid w:val="00B54FAF"/>
    <w:rsid w:val="00B55769"/>
    <w:rsid w:val="00B5604F"/>
    <w:rsid w:val="00B56DB3"/>
    <w:rsid w:val="00B57627"/>
    <w:rsid w:val="00B57CA4"/>
    <w:rsid w:val="00B6035E"/>
    <w:rsid w:val="00B60CA0"/>
    <w:rsid w:val="00B60F00"/>
    <w:rsid w:val="00B620A0"/>
    <w:rsid w:val="00B63BC3"/>
    <w:rsid w:val="00B6448F"/>
    <w:rsid w:val="00B64DE0"/>
    <w:rsid w:val="00B6536D"/>
    <w:rsid w:val="00B65518"/>
    <w:rsid w:val="00B65A2D"/>
    <w:rsid w:val="00B65EC5"/>
    <w:rsid w:val="00B67228"/>
    <w:rsid w:val="00B70439"/>
    <w:rsid w:val="00B7128F"/>
    <w:rsid w:val="00B71AFE"/>
    <w:rsid w:val="00B71E86"/>
    <w:rsid w:val="00B73717"/>
    <w:rsid w:val="00B74AD8"/>
    <w:rsid w:val="00B74FCE"/>
    <w:rsid w:val="00B75059"/>
    <w:rsid w:val="00B755B0"/>
    <w:rsid w:val="00B756B9"/>
    <w:rsid w:val="00B77C03"/>
    <w:rsid w:val="00B80C6E"/>
    <w:rsid w:val="00B81943"/>
    <w:rsid w:val="00B81F71"/>
    <w:rsid w:val="00B8220E"/>
    <w:rsid w:val="00B830BE"/>
    <w:rsid w:val="00B8380A"/>
    <w:rsid w:val="00B87613"/>
    <w:rsid w:val="00B91A12"/>
    <w:rsid w:val="00B91EFD"/>
    <w:rsid w:val="00B92D83"/>
    <w:rsid w:val="00B93730"/>
    <w:rsid w:val="00B93D32"/>
    <w:rsid w:val="00B945E7"/>
    <w:rsid w:val="00B97410"/>
    <w:rsid w:val="00B978D3"/>
    <w:rsid w:val="00B97DD6"/>
    <w:rsid w:val="00BA0D06"/>
    <w:rsid w:val="00BA0E27"/>
    <w:rsid w:val="00BA0F58"/>
    <w:rsid w:val="00BA2FEB"/>
    <w:rsid w:val="00BA35AA"/>
    <w:rsid w:val="00BA37C1"/>
    <w:rsid w:val="00BA3954"/>
    <w:rsid w:val="00BA429B"/>
    <w:rsid w:val="00BA4372"/>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920"/>
    <w:rsid w:val="00BC0E4A"/>
    <w:rsid w:val="00BC1056"/>
    <w:rsid w:val="00BC1D1B"/>
    <w:rsid w:val="00BC2BA8"/>
    <w:rsid w:val="00BC3285"/>
    <w:rsid w:val="00BC390C"/>
    <w:rsid w:val="00BC3ED8"/>
    <w:rsid w:val="00BC4DEE"/>
    <w:rsid w:val="00BC613D"/>
    <w:rsid w:val="00BC7021"/>
    <w:rsid w:val="00BD0D34"/>
    <w:rsid w:val="00BD2F11"/>
    <w:rsid w:val="00BD3692"/>
    <w:rsid w:val="00BD3A54"/>
    <w:rsid w:val="00BD5623"/>
    <w:rsid w:val="00BD5FDA"/>
    <w:rsid w:val="00BD6B3F"/>
    <w:rsid w:val="00BD6D0A"/>
    <w:rsid w:val="00BD6E5C"/>
    <w:rsid w:val="00BD7265"/>
    <w:rsid w:val="00BE339A"/>
    <w:rsid w:val="00BE709A"/>
    <w:rsid w:val="00BE7739"/>
    <w:rsid w:val="00BF07C8"/>
    <w:rsid w:val="00BF0DF6"/>
    <w:rsid w:val="00BF137D"/>
    <w:rsid w:val="00BF2245"/>
    <w:rsid w:val="00BF3ED7"/>
    <w:rsid w:val="00BF44F4"/>
    <w:rsid w:val="00BF640E"/>
    <w:rsid w:val="00BF6DC0"/>
    <w:rsid w:val="00C003C3"/>
    <w:rsid w:val="00C00BF7"/>
    <w:rsid w:val="00C00C85"/>
    <w:rsid w:val="00C013EB"/>
    <w:rsid w:val="00C02300"/>
    <w:rsid w:val="00C02652"/>
    <w:rsid w:val="00C02C79"/>
    <w:rsid w:val="00C02C84"/>
    <w:rsid w:val="00C0327A"/>
    <w:rsid w:val="00C03BD5"/>
    <w:rsid w:val="00C03EC4"/>
    <w:rsid w:val="00C04226"/>
    <w:rsid w:val="00C04BF8"/>
    <w:rsid w:val="00C050B2"/>
    <w:rsid w:val="00C050C0"/>
    <w:rsid w:val="00C059C3"/>
    <w:rsid w:val="00C07E6C"/>
    <w:rsid w:val="00C1027C"/>
    <w:rsid w:val="00C11859"/>
    <w:rsid w:val="00C1274B"/>
    <w:rsid w:val="00C127B3"/>
    <w:rsid w:val="00C12E20"/>
    <w:rsid w:val="00C12FBB"/>
    <w:rsid w:val="00C1505A"/>
    <w:rsid w:val="00C22476"/>
    <w:rsid w:val="00C22560"/>
    <w:rsid w:val="00C232BB"/>
    <w:rsid w:val="00C245BB"/>
    <w:rsid w:val="00C24D2A"/>
    <w:rsid w:val="00C25268"/>
    <w:rsid w:val="00C254B6"/>
    <w:rsid w:val="00C259DD"/>
    <w:rsid w:val="00C261A9"/>
    <w:rsid w:val="00C268A9"/>
    <w:rsid w:val="00C26F1E"/>
    <w:rsid w:val="00C2719D"/>
    <w:rsid w:val="00C27E36"/>
    <w:rsid w:val="00C3163F"/>
    <w:rsid w:val="00C31814"/>
    <w:rsid w:val="00C31DF1"/>
    <w:rsid w:val="00C331EA"/>
    <w:rsid w:val="00C33D84"/>
    <w:rsid w:val="00C33E11"/>
    <w:rsid w:val="00C34549"/>
    <w:rsid w:val="00C348ED"/>
    <w:rsid w:val="00C41964"/>
    <w:rsid w:val="00C42907"/>
    <w:rsid w:val="00C429FD"/>
    <w:rsid w:val="00C441F5"/>
    <w:rsid w:val="00C50274"/>
    <w:rsid w:val="00C51711"/>
    <w:rsid w:val="00C51937"/>
    <w:rsid w:val="00C51A77"/>
    <w:rsid w:val="00C5283E"/>
    <w:rsid w:val="00C52B80"/>
    <w:rsid w:val="00C52E8B"/>
    <w:rsid w:val="00C53BC3"/>
    <w:rsid w:val="00C549A1"/>
    <w:rsid w:val="00C60C85"/>
    <w:rsid w:val="00C619DE"/>
    <w:rsid w:val="00C622DA"/>
    <w:rsid w:val="00C628C5"/>
    <w:rsid w:val="00C62A11"/>
    <w:rsid w:val="00C631DC"/>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4AA1"/>
    <w:rsid w:val="00C74D6A"/>
    <w:rsid w:val="00C75095"/>
    <w:rsid w:val="00C750E6"/>
    <w:rsid w:val="00C7568E"/>
    <w:rsid w:val="00C75AF5"/>
    <w:rsid w:val="00C75D47"/>
    <w:rsid w:val="00C77F4A"/>
    <w:rsid w:val="00C80718"/>
    <w:rsid w:val="00C83BE7"/>
    <w:rsid w:val="00C84F78"/>
    <w:rsid w:val="00C85DE3"/>
    <w:rsid w:val="00C86295"/>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509"/>
    <w:rsid w:val="00CA1978"/>
    <w:rsid w:val="00CA3A11"/>
    <w:rsid w:val="00CA3B8E"/>
    <w:rsid w:val="00CA3FE8"/>
    <w:rsid w:val="00CA46BE"/>
    <w:rsid w:val="00CA5DC9"/>
    <w:rsid w:val="00CA6308"/>
    <w:rsid w:val="00CA7367"/>
    <w:rsid w:val="00CA7D50"/>
    <w:rsid w:val="00CB0D17"/>
    <w:rsid w:val="00CB3590"/>
    <w:rsid w:val="00CB36B9"/>
    <w:rsid w:val="00CB3BEB"/>
    <w:rsid w:val="00CB3F9D"/>
    <w:rsid w:val="00CB4DE8"/>
    <w:rsid w:val="00CB54A1"/>
    <w:rsid w:val="00CB61AD"/>
    <w:rsid w:val="00CB660D"/>
    <w:rsid w:val="00CB71B5"/>
    <w:rsid w:val="00CC010A"/>
    <w:rsid w:val="00CC05F9"/>
    <w:rsid w:val="00CC07A3"/>
    <w:rsid w:val="00CC0D23"/>
    <w:rsid w:val="00CC1B4E"/>
    <w:rsid w:val="00CC1D31"/>
    <w:rsid w:val="00CC1F60"/>
    <w:rsid w:val="00CC28BA"/>
    <w:rsid w:val="00CC2FA7"/>
    <w:rsid w:val="00CC3C7B"/>
    <w:rsid w:val="00CC3FDD"/>
    <w:rsid w:val="00CC7EE4"/>
    <w:rsid w:val="00CD0030"/>
    <w:rsid w:val="00CD059A"/>
    <w:rsid w:val="00CD0D5B"/>
    <w:rsid w:val="00CD27FD"/>
    <w:rsid w:val="00CD4205"/>
    <w:rsid w:val="00CD5609"/>
    <w:rsid w:val="00CD69B3"/>
    <w:rsid w:val="00CD6D75"/>
    <w:rsid w:val="00CD720F"/>
    <w:rsid w:val="00CD7EC0"/>
    <w:rsid w:val="00CE1C0D"/>
    <w:rsid w:val="00CE1EAF"/>
    <w:rsid w:val="00CE2766"/>
    <w:rsid w:val="00CE3ADF"/>
    <w:rsid w:val="00CE4B07"/>
    <w:rsid w:val="00CE4EF9"/>
    <w:rsid w:val="00CE50C6"/>
    <w:rsid w:val="00CE6025"/>
    <w:rsid w:val="00CE6B68"/>
    <w:rsid w:val="00CE6D53"/>
    <w:rsid w:val="00CE7328"/>
    <w:rsid w:val="00CE7536"/>
    <w:rsid w:val="00CF0532"/>
    <w:rsid w:val="00CF1190"/>
    <w:rsid w:val="00CF26A3"/>
    <w:rsid w:val="00CF2D81"/>
    <w:rsid w:val="00CF2E29"/>
    <w:rsid w:val="00CF35B7"/>
    <w:rsid w:val="00CF36BA"/>
    <w:rsid w:val="00CF647B"/>
    <w:rsid w:val="00CF6D44"/>
    <w:rsid w:val="00CF7F5F"/>
    <w:rsid w:val="00D016DE"/>
    <w:rsid w:val="00D022A3"/>
    <w:rsid w:val="00D02559"/>
    <w:rsid w:val="00D026BA"/>
    <w:rsid w:val="00D02F13"/>
    <w:rsid w:val="00D03275"/>
    <w:rsid w:val="00D03D36"/>
    <w:rsid w:val="00D0579C"/>
    <w:rsid w:val="00D0585C"/>
    <w:rsid w:val="00D06FFC"/>
    <w:rsid w:val="00D074B8"/>
    <w:rsid w:val="00D074F6"/>
    <w:rsid w:val="00D100FD"/>
    <w:rsid w:val="00D10FAA"/>
    <w:rsid w:val="00D11716"/>
    <w:rsid w:val="00D12975"/>
    <w:rsid w:val="00D135B0"/>
    <w:rsid w:val="00D140D1"/>
    <w:rsid w:val="00D142FB"/>
    <w:rsid w:val="00D154C1"/>
    <w:rsid w:val="00D1792E"/>
    <w:rsid w:val="00D204B1"/>
    <w:rsid w:val="00D2081A"/>
    <w:rsid w:val="00D2140F"/>
    <w:rsid w:val="00D2146B"/>
    <w:rsid w:val="00D217C8"/>
    <w:rsid w:val="00D228D0"/>
    <w:rsid w:val="00D2295D"/>
    <w:rsid w:val="00D22A90"/>
    <w:rsid w:val="00D23966"/>
    <w:rsid w:val="00D23A1C"/>
    <w:rsid w:val="00D25F69"/>
    <w:rsid w:val="00D27F42"/>
    <w:rsid w:val="00D27FC3"/>
    <w:rsid w:val="00D3082E"/>
    <w:rsid w:val="00D310BF"/>
    <w:rsid w:val="00D328FB"/>
    <w:rsid w:val="00D32DB7"/>
    <w:rsid w:val="00D33F46"/>
    <w:rsid w:val="00D353E7"/>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B13"/>
    <w:rsid w:val="00D46CFF"/>
    <w:rsid w:val="00D46D2A"/>
    <w:rsid w:val="00D4749D"/>
    <w:rsid w:val="00D4792D"/>
    <w:rsid w:val="00D50288"/>
    <w:rsid w:val="00D50E2B"/>
    <w:rsid w:val="00D50ECC"/>
    <w:rsid w:val="00D51325"/>
    <w:rsid w:val="00D51728"/>
    <w:rsid w:val="00D5296E"/>
    <w:rsid w:val="00D52B23"/>
    <w:rsid w:val="00D562A3"/>
    <w:rsid w:val="00D576C7"/>
    <w:rsid w:val="00D60282"/>
    <w:rsid w:val="00D6067E"/>
    <w:rsid w:val="00D61F15"/>
    <w:rsid w:val="00D62B4A"/>
    <w:rsid w:val="00D62BDE"/>
    <w:rsid w:val="00D63A40"/>
    <w:rsid w:val="00D645DD"/>
    <w:rsid w:val="00D66716"/>
    <w:rsid w:val="00D67425"/>
    <w:rsid w:val="00D67AF5"/>
    <w:rsid w:val="00D70862"/>
    <w:rsid w:val="00D7104A"/>
    <w:rsid w:val="00D71B23"/>
    <w:rsid w:val="00D72E57"/>
    <w:rsid w:val="00D73099"/>
    <w:rsid w:val="00D73E0B"/>
    <w:rsid w:val="00D74524"/>
    <w:rsid w:val="00D764AB"/>
    <w:rsid w:val="00D76511"/>
    <w:rsid w:val="00D774ED"/>
    <w:rsid w:val="00D775C8"/>
    <w:rsid w:val="00D80030"/>
    <w:rsid w:val="00D810F7"/>
    <w:rsid w:val="00D816AF"/>
    <w:rsid w:val="00D82835"/>
    <w:rsid w:val="00D83C4A"/>
    <w:rsid w:val="00D8493B"/>
    <w:rsid w:val="00D84A6D"/>
    <w:rsid w:val="00D875E0"/>
    <w:rsid w:val="00D87FAB"/>
    <w:rsid w:val="00D90497"/>
    <w:rsid w:val="00D90715"/>
    <w:rsid w:val="00D90972"/>
    <w:rsid w:val="00D90F45"/>
    <w:rsid w:val="00D91083"/>
    <w:rsid w:val="00D92613"/>
    <w:rsid w:val="00D92741"/>
    <w:rsid w:val="00D928E1"/>
    <w:rsid w:val="00D958ED"/>
    <w:rsid w:val="00D95BBB"/>
    <w:rsid w:val="00D960E4"/>
    <w:rsid w:val="00D96382"/>
    <w:rsid w:val="00D96488"/>
    <w:rsid w:val="00D973F3"/>
    <w:rsid w:val="00D9768B"/>
    <w:rsid w:val="00DA20C3"/>
    <w:rsid w:val="00DA2874"/>
    <w:rsid w:val="00DA293A"/>
    <w:rsid w:val="00DA2BA9"/>
    <w:rsid w:val="00DA433C"/>
    <w:rsid w:val="00DA4E15"/>
    <w:rsid w:val="00DA52AA"/>
    <w:rsid w:val="00DA6ABB"/>
    <w:rsid w:val="00DB0BF0"/>
    <w:rsid w:val="00DB1C89"/>
    <w:rsid w:val="00DB2C6E"/>
    <w:rsid w:val="00DB2D32"/>
    <w:rsid w:val="00DB2DF5"/>
    <w:rsid w:val="00DB31FD"/>
    <w:rsid w:val="00DB3A27"/>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06BA"/>
    <w:rsid w:val="00DD244E"/>
    <w:rsid w:val="00DD2594"/>
    <w:rsid w:val="00DD29C7"/>
    <w:rsid w:val="00DD29E1"/>
    <w:rsid w:val="00DD366E"/>
    <w:rsid w:val="00DD384F"/>
    <w:rsid w:val="00DD46EE"/>
    <w:rsid w:val="00DD486D"/>
    <w:rsid w:val="00DD4F7B"/>
    <w:rsid w:val="00DD5136"/>
    <w:rsid w:val="00DD5420"/>
    <w:rsid w:val="00DD5A8A"/>
    <w:rsid w:val="00DD5AA3"/>
    <w:rsid w:val="00DD6D38"/>
    <w:rsid w:val="00DE0B75"/>
    <w:rsid w:val="00DE1806"/>
    <w:rsid w:val="00DE2163"/>
    <w:rsid w:val="00DE23A1"/>
    <w:rsid w:val="00DE3610"/>
    <w:rsid w:val="00DE37D0"/>
    <w:rsid w:val="00DE435F"/>
    <w:rsid w:val="00DE6D78"/>
    <w:rsid w:val="00DE71C7"/>
    <w:rsid w:val="00DE7B47"/>
    <w:rsid w:val="00DE7E6A"/>
    <w:rsid w:val="00DF01A5"/>
    <w:rsid w:val="00DF1339"/>
    <w:rsid w:val="00DF13F7"/>
    <w:rsid w:val="00DF1EC0"/>
    <w:rsid w:val="00DF338C"/>
    <w:rsid w:val="00DF3532"/>
    <w:rsid w:val="00DF3C0F"/>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15BC"/>
    <w:rsid w:val="00E11B84"/>
    <w:rsid w:val="00E11D0D"/>
    <w:rsid w:val="00E127B7"/>
    <w:rsid w:val="00E13826"/>
    <w:rsid w:val="00E1409C"/>
    <w:rsid w:val="00E140D4"/>
    <w:rsid w:val="00E16ACB"/>
    <w:rsid w:val="00E17135"/>
    <w:rsid w:val="00E205CC"/>
    <w:rsid w:val="00E20992"/>
    <w:rsid w:val="00E22882"/>
    <w:rsid w:val="00E23699"/>
    <w:rsid w:val="00E23ABB"/>
    <w:rsid w:val="00E259BD"/>
    <w:rsid w:val="00E263B1"/>
    <w:rsid w:val="00E30122"/>
    <w:rsid w:val="00E301BC"/>
    <w:rsid w:val="00E330F4"/>
    <w:rsid w:val="00E3423D"/>
    <w:rsid w:val="00E344B2"/>
    <w:rsid w:val="00E369C6"/>
    <w:rsid w:val="00E40221"/>
    <w:rsid w:val="00E41AB3"/>
    <w:rsid w:val="00E430AD"/>
    <w:rsid w:val="00E43433"/>
    <w:rsid w:val="00E44513"/>
    <w:rsid w:val="00E44E94"/>
    <w:rsid w:val="00E44FE1"/>
    <w:rsid w:val="00E45583"/>
    <w:rsid w:val="00E4674F"/>
    <w:rsid w:val="00E471E8"/>
    <w:rsid w:val="00E472CA"/>
    <w:rsid w:val="00E47DAC"/>
    <w:rsid w:val="00E501CD"/>
    <w:rsid w:val="00E50E1B"/>
    <w:rsid w:val="00E517BE"/>
    <w:rsid w:val="00E52EC5"/>
    <w:rsid w:val="00E53E2F"/>
    <w:rsid w:val="00E5401C"/>
    <w:rsid w:val="00E556D4"/>
    <w:rsid w:val="00E56B10"/>
    <w:rsid w:val="00E572D8"/>
    <w:rsid w:val="00E57C19"/>
    <w:rsid w:val="00E60498"/>
    <w:rsid w:val="00E608D2"/>
    <w:rsid w:val="00E6108D"/>
    <w:rsid w:val="00E61940"/>
    <w:rsid w:val="00E61D4E"/>
    <w:rsid w:val="00E625B0"/>
    <w:rsid w:val="00E62D89"/>
    <w:rsid w:val="00E63AB3"/>
    <w:rsid w:val="00E65C49"/>
    <w:rsid w:val="00E66437"/>
    <w:rsid w:val="00E6735D"/>
    <w:rsid w:val="00E70724"/>
    <w:rsid w:val="00E707DC"/>
    <w:rsid w:val="00E71F9A"/>
    <w:rsid w:val="00E72394"/>
    <w:rsid w:val="00E73609"/>
    <w:rsid w:val="00E73FE6"/>
    <w:rsid w:val="00E74290"/>
    <w:rsid w:val="00E746D8"/>
    <w:rsid w:val="00E74C09"/>
    <w:rsid w:val="00E7592E"/>
    <w:rsid w:val="00E76DB2"/>
    <w:rsid w:val="00E76F0C"/>
    <w:rsid w:val="00E770F8"/>
    <w:rsid w:val="00E77445"/>
    <w:rsid w:val="00E81CEE"/>
    <w:rsid w:val="00E83213"/>
    <w:rsid w:val="00E868B8"/>
    <w:rsid w:val="00E90877"/>
    <w:rsid w:val="00E91E5C"/>
    <w:rsid w:val="00E92745"/>
    <w:rsid w:val="00E92F22"/>
    <w:rsid w:val="00E930ED"/>
    <w:rsid w:val="00E95408"/>
    <w:rsid w:val="00E96193"/>
    <w:rsid w:val="00E96340"/>
    <w:rsid w:val="00E97550"/>
    <w:rsid w:val="00E97B43"/>
    <w:rsid w:val="00EA04A7"/>
    <w:rsid w:val="00EA0ADB"/>
    <w:rsid w:val="00EA350D"/>
    <w:rsid w:val="00EA3BA4"/>
    <w:rsid w:val="00EA3C78"/>
    <w:rsid w:val="00EA5812"/>
    <w:rsid w:val="00EA5B24"/>
    <w:rsid w:val="00EA5F10"/>
    <w:rsid w:val="00EA600A"/>
    <w:rsid w:val="00EA617B"/>
    <w:rsid w:val="00EB097C"/>
    <w:rsid w:val="00EB0FE7"/>
    <w:rsid w:val="00EB185F"/>
    <w:rsid w:val="00EB2822"/>
    <w:rsid w:val="00EB2EF9"/>
    <w:rsid w:val="00EB4B7C"/>
    <w:rsid w:val="00EB5903"/>
    <w:rsid w:val="00EC068D"/>
    <w:rsid w:val="00EC0BF9"/>
    <w:rsid w:val="00EC0F06"/>
    <w:rsid w:val="00EC24CA"/>
    <w:rsid w:val="00EC332E"/>
    <w:rsid w:val="00EC3C75"/>
    <w:rsid w:val="00EC4B7A"/>
    <w:rsid w:val="00EC4E43"/>
    <w:rsid w:val="00EC5345"/>
    <w:rsid w:val="00EC5E6B"/>
    <w:rsid w:val="00EC7F0C"/>
    <w:rsid w:val="00ED032B"/>
    <w:rsid w:val="00ED10FA"/>
    <w:rsid w:val="00ED1E6D"/>
    <w:rsid w:val="00ED26B4"/>
    <w:rsid w:val="00ED2F2B"/>
    <w:rsid w:val="00ED3673"/>
    <w:rsid w:val="00ED3E55"/>
    <w:rsid w:val="00ED4EC4"/>
    <w:rsid w:val="00ED5E5A"/>
    <w:rsid w:val="00ED6F11"/>
    <w:rsid w:val="00EE070D"/>
    <w:rsid w:val="00EE1F2C"/>
    <w:rsid w:val="00EE295F"/>
    <w:rsid w:val="00EE2BB8"/>
    <w:rsid w:val="00EE2EE7"/>
    <w:rsid w:val="00EE3E73"/>
    <w:rsid w:val="00EE431D"/>
    <w:rsid w:val="00EE45D8"/>
    <w:rsid w:val="00EE4B5C"/>
    <w:rsid w:val="00EE5B96"/>
    <w:rsid w:val="00EE64A7"/>
    <w:rsid w:val="00EE6788"/>
    <w:rsid w:val="00EE6992"/>
    <w:rsid w:val="00EE6BC1"/>
    <w:rsid w:val="00EE7FBD"/>
    <w:rsid w:val="00EF057A"/>
    <w:rsid w:val="00EF066E"/>
    <w:rsid w:val="00EF257B"/>
    <w:rsid w:val="00EF2E92"/>
    <w:rsid w:val="00EF3BEF"/>
    <w:rsid w:val="00EF3BF4"/>
    <w:rsid w:val="00EF3FC3"/>
    <w:rsid w:val="00EF4491"/>
    <w:rsid w:val="00EF4F60"/>
    <w:rsid w:val="00EF51A9"/>
    <w:rsid w:val="00EF5418"/>
    <w:rsid w:val="00EF58E5"/>
    <w:rsid w:val="00EF6DA0"/>
    <w:rsid w:val="00EF749A"/>
    <w:rsid w:val="00EF7BF4"/>
    <w:rsid w:val="00EF7F4E"/>
    <w:rsid w:val="00F00281"/>
    <w:rsid w:val="00F006DC"/>
    <w:rsid w:val="00F01DA2"/>
    <w:rsid w:val="00F0379B"/>
    <w:rsid w:val="00F0388C"/>
    <w:rsid w:val="00F03ADD"/>
    <w:rsid w:val="00F042E4"/>
    <w:rsid w:val="00F04A23"/>
    <w:rsid w:val="00F04C76"/>
    <w:rsid w:val="00F05424"/>
    <w:rsid w:val="00F061A6"/>
    <w:rsid w:val="00F06410"/>
    <w:rsid w:val="00F10671"/>
    <w:rsid w:val="00F10D9A"/>
    <w:rsid w:val="00F11773"/>
    <w:rsid w:val="00F125AE"/>
    <w:rsid w:val="00F127E0"/>
    <w:rsid w:val="00F12B99"/>
    <w:rsid w:val="00F14414"/>
    <w:rsid w:val="00F15D0D"/>
    <w:rsid w:val="00F165F0"/>
    <w:rsid w:val="00F173D5"/>
    <w:rsid w:val="00F22D1D"/>
    <w:rsid w:val="00F23785"/>
    <w:rsid w:val="00F23E91"/>
    <w:rsid w:val="00F23FD7"/>
    <w:rsid w:val="00F240ED"/>
    <w:rsid w:val="00F2646C"/>
    <w:rsid w:val="00F310A5"/>
    <w:rsid w:val="00F319C4"/>
    <w:rsid w:val="00F31D41"/>
    <w:rsid w:val="00F31FF3"/>
    <w:rsid w:val="00F322C8"/>
    <w:rsid w:val="00F32C36"/>
    <w:rsid w:val="00F33BA6"/>
    <w:rsid w:val="00F342FB"/>
    <w:rsid w:val="00F34382"/>
    <w:rsid w:val="00F34F1F"/>
    <w:rsid w:val="00F35091"/>
    <w:rsid w:val="00F35382"/>
    <w:rsid w:val="00F402A7"/>
    <w:rsid w:val="00F4181C"/>
    <w:rsid w:val="00F42EB8"/>
    <w:rsid w:val="00F43C22"/>
    <w:rsid w:val="00F4464E"/>
    <w:rsid w:val="00F451FA"/>
    <w:rsid w:val="00F46EC7"/>
    <w:rsid w:val="00F474DA"/>
    <w:rsid w:val="00F47B95"/>
    <w:rsid w:val="00F51D35"/>
    <w:rsid w:val="00F52A8D"/>
    <w:rsid w:val="00F53175"/>
    <w:rsid w:val="00F54812"/>
    <w:rsid w:val="00F54A91"/>
    <w:rsid w:val="00F551C4"/>
    <w:rsid w:val="00F56694"/>
    <w:rsid w:val="00F56F97"/>
    <w:rsid w:val="00F60DC7"/>
    <w:rsid w:val="00F614DC"/>
    <w:rsid w:val="00F627F3"/>
    <w:rsid w:val="00F6299F"/>
    <w:rsid w:val="00F62F93"/>
    <w:rsid w:val="00F63164"/>
    <w:rsid w:val="00F6448A"/>
    <w:rsid w:val="00F65223"/>
    <w:rsid w:val="00F657AC"/>
    <w:rsid w:val="00F658D7"/>
    <w:rsid w:val="00F65B9A"/>
    <w:rsid w:val="00F65C36"/>
    <w:rsid w:val="00F67532"/>
    <w:rsid w:val="00F677DD"/>
    <w:rsid w:val="00F70191"/>
    <w:rsid w:val="00F71143"/>
    <w:rsid w:val="00F71B9D"/>
    <w:rsid w:val="00F71C85"/>
    <w:rsid w:val="00F722A3"/>
    <w:rsid w:val="00F730CA"/>
    <w:rsid w:val="00F732C0"/>
    <w:rsid w:val="00F73B4C"/>
    <w:rsid w:val="00F76BBD"/>
    <w:rsid w:val="00F7776C"/>
    <w:rsid w:val="00F8002A"/>
    <w:rsid w:val="00F8226E"/>
    <w:rsid w:val="00F8269F"/>
    <w:rsid w:val="00F82F8C"/>
    <w:rsid w:val="00F84446"/>
    <w:rsid w:val="00F84888"/>
    <w:rsid w:val="00F861F0"/>
    <w:rsid w:val="00F86342"/>
    <w:rsid w:val="00F865A8"/>
    <w:rsid w:val="00F870EA"/>
    <w:rsid w:val="00F87FCB"/>
    <w:rsid w:val="00F906E7"/>
    <w:rsid w:val="00F9101A"/>
    <w:rsid w:val="00F91504"/>
    <w:rsid w:val="00F91990"/>
    <w:rsid w:val="00F920B8"/>
    <w:rsid w:val="00F92AEE"/>
    <w:rsid w:val="00F92FCD"/>
    <w:rsid w:val="00F93CBE"/>
    <w:rsid w:val="00F958BF"/>
    <w:rsid w:val="00F95A2A"/>
    <w:rsid w:val="00F96A14"/>
    <w:rsid w:val="00F96DF2"/>
    <w:rsid w:val="00F97334"/>
    <w:rsid w:val="00F9749B"/>
    <w:rsid w:val="00FA044F"/>
    <w:rsid w:val="00FA05E0"/>
    <w:rsid w:val="00FA09F7"/>
    <w:rsid w:val="00FA0DC8"/>
    <w:rsid w:val="00FA1865"/>
    <w:rsid w:val="00FA2A03"/>
    <w:rsid w:val="00FA2B19"/>
    <w:rsid w:val="00FA30E7"/>
    <w:rsid w:val="00FA5107"/>
    <w:rsid w:val="00FA6150"/>
    <w:rsid w:val="00FA755C"/>
    <w:rsid w:val="00FB2544"/>
    <w:rsid w:val="00FB2ED2"/>
    <w:rsid w:val="00FB3A25"/>
    <w:rsid w:val="00FB3B2D"/>
    <w:rsid w:val="00FB438F"/>
    <w:rsid w:val="00FB5EB5"/>
    <w:rsid w:val="00FB645B"/>
    <w:rsid w:val="00FB6CFF"/>
    <w:rsid w:val="00FB6D28"/>
    <w:rsid w:val="00FB77BD"/>
    <w:rsid w:val="00FB7D13"/>
    <w:rsid w:val="00FC2C0D"/>
    <w:rsid w:val="00FC2C2C"/>
    <w:rsid w:val="00FC4B60"/>
    <w:rsid w:val="00FC7337"/>
    <w:rsid w:val="00FC78E9"/>
    <w:rsid w:val="00FD1F8A"/>
    <w:rsid w:val="00FD28EB"/>
    <w:rsid w:val="00FD391F"/>
    <w:rsid w:val="00FD5003"/>
    <w:rsid w:val="00FD55E9"/>
    <w:rsid w:val="00FD5D68"/>
    <w:rsid w:val="00FE08EF"/>
    <w:rsid w:val="00FE0FDE"/>
    <w:rsid w:val="00FE113B"/>
    <w:rsid w:val="00FE1AC0"/>
    <w:rsid w:val="00FE4134"/>
    <w:rsid w:val="00FE6EC8"/>
    <w:rsid w:val="00FE70F7"/>
    <w:rsid w:val="00FE7FBB"/>
    <w:rsid w:val="00FF0880"/>
    <w:rsid w:val="00FF097D"/>
    <w:rsid w:val="00FF0DF9"/>
    <w:rsid w:val="00FF1A6A"/>
    <w:rsid w:val="00FF2495"/>
    <w:rsid w:val="00FF2F3A"/>
    <w:rsid w:val="00FF355E"/>
    <w:rsid w:val="00FF4001"/>
    <w:rsid w:val="00FF4743"/>
    <w:rsid w:val="00FF5362"/>
    <w:rsid w:val="00FF5B66"/>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 w:type="character" w:styleId="UnresolvedMention">
    <w:name w:val="Unresolved Mention"/>
    <w:basedOn w:val="DefaultParagraphFont"/>
    <w:uiPriority w:val="99"/>
    <w:semiHidden/>
    <w:unhideWhenUsed/>
    <w:rsid w:val="00AB1A7B"/>
    <w:rPr>
      <w:color w:val="605E5C"/>
      <w:shd w:val="clear" w:color="auto" w:fill="E1DFDD"/>
    </w:rPr>
  </w:style>
  <w:style w:type="paragraph" w:customStyle="1" w:styleId="gem-c-lead-paragraph">
    <w:name w:val="gem-c-lead-paragraph"/>
    <w:basedOn w:val="Normal"/>
    <w:rsid w:val="00A7317B"/>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basedOn w:val="DefaultParagraphFont"/>
    <w:uiPriority w:val="20"/>
    <w:qFormat/>
    <w:rsid w:val="008840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29637038">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185103027">
      <w:bodyDiv w:val="1"/>
      <w:marLeft w:val="0"/>
      <w:marRight w:val="0"/>
      <w:marTop w:val="0"/>
      <w:marBottom w:val="0"/>
      <w:divBdr>
        <w:top w:val="none" w:sz="0" w:space="0" w:color="auto"/>
        <w:left w:val="none" w:sz="0" w:space="0" w:color="auto"/>
        <w:bottom w:val="none" w:sz="0" w:space="0" w:color="auto"/>
        <w:right w:val="none" w:sz="0" w:space="0" w:color="auto"/>
      </w:divBdr>
    </w:div>
    <w:div w:id="19893173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254944172">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4927985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674457652">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09192815">
      <w:bodyDiv w:val="1"/>
      <w:marLeft w:val="0"/>
      <w:marRight w:val="0"/>
      <w:marTop w:val="0"/>
      <w:marBottom w:val="0"/>
      <w:divBdr>
        <w:top w:val="none" w:sz="0" w:space="0" w:color="auto"/>
        <w:left w:val="none" w:sz="0" w:space="0" w:color="auto"/>
        <w:bottom w:val="none" w:sz="0" w:space="0" w:color="auto"/>
        <w:right w:val="none" w:sz="0" w:space="0" w:color="auto"/>
      </w:divBdr>
    </w:div>
    <w:div w:id="932011709">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14575883">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32373221">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396244747">
      <w:bodyDiv w:val="1"/>
      <w:marLeft w:val="0"/>
      <w:marRight w:val="0"/>
      <w:marTop w:val="0"/>
      <w:marBottom w:val="0"/>
      <w:divBdr>
        <w:top w:val="none" w:sz="0" w:space="0" w:color="auto"/>
        <w:left w:val="none" w:sz="0" w:space="0" w:color="auto"/>
        <w:bottom w:val="none" w:sz="0" w:space="0" w:color="auto"/>
        <w:right w:val="none" w:sz="0" w:space="0" w:color="auto"/>
      </w:divBdr>
    </w:div>
    <w:div w:id="1508785149">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42093369">
      <w:bodyDiv w:val="1"/>
      <w:marLeft w:val="0"/>
      <w:marRight w:val="0"/>
      <w:marTop w:val="0"/>
      <w:marBottom w:val="0"/>
      <w:divBdr>
        <w:top w:val="none" w:sz="0" w:space="0" w:color="auto"/>
        <w:left w:val="none" w:sz="0" w:space="0" w:color="auto"/>
        <w:bottom w:val="none" w:sz="0" w:space="0" w:color="auto"/>
        <w:right w:val="none" w:sz="0" w:space="0" w:color="auto"/>
      </w:divBdr>
    </w:div>
    <w:div w:id="1767531166">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31632145">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891111262">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82267925">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conditions/coronavirus-covid-19/coronavirus-vaccination/book-coronavirus-vaccination/?utm_source=29%20March%202022%20C19&amp;utm_medium=Daily%20Email%20C19&amp;utm_campaign=DfE%20C19" TargetMode="External"/><Relationship Id="rId21" Type="http://schemas.openxmlformats.org/officeDocument/2006/relationships/hyperlink" Target="https://www.nhs.uk/conditions/coronavirus-covid-19/symptoms/coronavirus-in-children/?utm_source=07%20April%202022%20C19&amp;utm_medium=Daily%20Email%20C19&amp;utm_campaign=DfE%20C19" TargetMode="External"/><Relationship Id="rId42" Type="http://schemas.openxmlformats.org/officeDocument/2006/relationships/hyperlink" Target="https://www.hse.gov.uk/toolbox/workers/home.htm" TargetMode="External"/><Relationship Id="rId47"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63" Type="http://schemas.openxmlformats.org/officeDocument/2006/relationships/hyperlink" Target="https://www.gov.uk/government/publications/working-together-to-safeguard-children--2" TargetMode="External"/><Relationship Id="rId68" Type="http://schemas.openxmlformats.org/officeDocument/2006/relationships/hyperlink" Target="https://www.gov.uk/guidance/safeguarding-and-remote-education-during-coronavirus-covid-19" TargetMode="External"/><Relationship Id="rId84" Type="http://schemas.openxmlformats.org/officeDocument/2006/relationships/hyperlink" Target="https://www.gov.uk/guidance/people-with-symptoms-of-a-respiratory-infection-including-covid-19" TargetMode="External"/><Relationship Id="rId8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customXml" Target="../customXml/item2.xml"/><Relationship Id="rId16" Type="http://schemas.openxmlformats.org/officeDocument/2006/relationships/hyperlink" Target="https://www.gov.uk/guidance/reducing-the-spread-of-respiratory-infections-including-covid-19-in-the-workplace" TargetMode="External"/><Relationship Id="rId29" Type="http://schemas.openxmlformats.org/officeDocument/2006/relationships/hyperlink" Target="https://assets.publishing.service.gov.uk/government/uploads/system/uploads/attachment_data/file/1037877/UKHSA-12222-COVID-19-guide-for-all-CYP-12-17.pdf" TargetMode="External"/><Relationship Id="rId107" Type="http://schemas.openxmlformats.org/officeDocument/2006/relationships/header" Target="header1.xml"/><Relationship Id="rId11" Type="http://schemas.openxmlformats.org/officeDocument/2006/relationships/hyperlink" Target="https://www.gov.uk/guidance/reducing-the-spread-of-respiratory-infections-including-covid-19-in-the-workplace" TargetMode="External"/><Relationship Id="rId24" Type="http://schemas.openxmlformats.org/officeDocument/2006/relationships/hyperlink" Target="https://www.gov.uk/guidance/living-safely-with-respiratory-infections-including-covid-19" TargetMode="External"/><Relationship Id="rId32" Type="http://schemas.openxmlformats.org/officeDocument/2006/relationships/hyperlink" Target="https://www.nhs.uk/conditions/coronavirus-covid-19/people-at-higher-risk/pregnancy-and-coronavirus/" TargetMode="External"/><Relationship Id="rId3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0" Type="http://schemas.openxmlformats.org/officeDocument/2006/relationships/hyperlink" Target="https://www.kymallanhsc.co.uk/Document/DownloadDocument/8895" TargetMode="External"/><Relationship Id="rId45" Type="http://schemas.openxmlformats.org/officeDocument/2006/relationships/hyperlink" Target="https://www.gov.uk/government/publications/health-protection-in-schools-and-other-childcare-facilities/chapter-3-public-health-management-of-specific-infectious-diseases" TargetMode="External"/><Relationship Id="rId53" Type="http://schemas.openxmlformats.org/officeDocument/2006/relationships/hyperlink" Target="https://www.hse.gov.uk/simple-health-safety/risk/index.htm?utm_source=hse.gov.uk&amp;utm_medium=refferal&amp;utm_campaign=risk&amp;utm_content=home-page-info" TargetMode="External"/><Relationship Id="rId58" Type="http://schemas.openxmlformats.org/officeDocument/2006/relationships/hyperlink" Target="https://assets.publishing.service.gov.uk/government/uploads/system/uploads/attachment_data/file/1065829/DfE_Emergency_Guidance.pdf" TargetMode="External"/><Relationship Id="rId66" Type="http://schemas.openxmlformats.org/officeDocument/2006/relationships/hyperlink" Target="https://www.gov.uk/government/publications/providing-remote-education-guidance-for-schools/providing-remote-education-guidance-for-schools" TargetMode="External"/><Relationship Id="rId74"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79" Type="http://schemas.openxmlformats.org/officeDocument/2006/relationships/hyperlink" Target="https://www.nhs.uk/oneyou/every-mind-matters/" TargetMode="External"/><Relationship Id="rId87" Type="http://schemas.openxmlformats.org/officeDocument/2006/relationships/hyperlink" Target="https://assets.publishing.service.gov.uk/government/uploads/system/uploads/attachment_data/file/1065829/DfE_Emergency_Guidance.pdf" TargetMode="External"/><Relationship Id="rId102" Type="http://schemas.openxmlformats.org/officeDocument/2006/relationships/hyperlink" Target="https://www.gov.uk/guidance/pandemic-flu"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school-attendance" TargetMode="External"/><Relationship Id="rId82" Type="http://schemas.openxmlformats.org/officeDocument/2006/relationships/hyperlink" Target="mailto:info@abi.org.uk" TargetMode="External"/><Relationship Id="rId90" Type="http://schemas.openxmlformats.org/officeDocument/2006/relationships/hyperlink" Target="https://www.gov.uk/government/publications/covid-19-guidance-for-people-whose-immune-system-means-they-are-at-higher-risk" TargetMode="External"/><Relationship Id="rId95" Type="http://schemas.openxmlformats.org/officeDocument/2006/relationships/hyperlink" Target="https://assets.publishing.service.gov.uk/government/uploads/system/uploads/attachment_data/file/974907/EYFS_framework_-_March_2021.pdf" TargetMode="External"/><Relationship Id="rId19" Type="http://schemas.openxmlformats.org/officeDocument/2006/relationships/hyperlink" Target="https://www.gov.uk/guidance/reducing-the-spread-of-respiratory-infections-including-covid-19-in-the-workplace" TargetMode="External"/><Relationship Id="rId14" Type="http://schemas.openxmlformats.org/officeDocument/2006/relationships/hyperlink" Target="https://www.gov.uk/guidance/people-with-symptoms-of-a-respiratory-infection-including-covid-19" TargetMode="External"/><Relationship Id="rId22"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7" Type="http://schemas.openxmlformats.org/officeDocument/2006/relationships/hyperlink" Target="https://www.nhs.uk/conditions/coronavirus-covid-19/coronavirus-vaccination/find-a-walk-in-coronavirus-covid-19-vaccination-site/?utm_source=29%20March%202022%20C19&amp;utm_medium=Daily%20Email%20C19&amp;utm_campaign=DfE%20C19" TargetMode="External"/><Relationship Id="rId30" Type="http://schemas.openxmlformats.org/officeDocument/2006/relationships/hyperlink" Target="https://www.gov.uk/government/publications/covid-19-vaccination-resources-for-children-aged-5-to-11-years/a-guide-for-parents-of-children-aged-5-to-11-years-of-age-at-high-risk" TargetMode="External"/><Relationship Id="rId35" Type="http://schemas.openxmlformats.org/officeDocument/2006/relationships/hyperlink" Target="https://www.gov.uk/reasonable-adjustments-for-disabled-workers" TargetMode="External"/><Relationship Id="rId43" Type="http://schemas.openxmlformats.org/officeDocument/2006/relationships/hyperlink" Target="https://e-bug.eu/page.php?name=Information-about-the-Coronavirus" TargetMode="External"/><Relationship Id="rId48" Type="http://schemas.openxmlformats.org/officeDocument/2006/relationships/hyperlink" Target="https://www.hse.gov.uk/ventilation/" TargetMode="External"/><Relationship Id="rId56" Type="http://schemas.openxmlformats.org/officeDocument/2006/relationships/hyperlink" Target="https://www.gov.uk/government/publications/childcare-providers-eya-approval-to-operate-from-non-domestic-premises" TargetMode="External"/><Relationship Id="rId64" Type="http://schemas.openxmlformats.org/officeDocument/2006/relationships/hyperlink" Target="https://www.gov.uk/government/publications/early-years-foundation-stage-framework--2" TargetMode="External"/><Relationship Id="rId69" Type="http://schemas.openxmlformats.org/officeDocument/2006/relationships/hyperlink" Target="https://www.gov.uk/government/publications/school-attendance" TargetMode="External"/><Relationship Id="rId77" Type="http://schemas.openxmlformats.org/officeDocument/2006/relationships/hyperlink" Target="https://www.mentalhealthatwork.org.uk/toolkit/ourfrontline-education/" TargetMode="External"/><Relationship Id="rId100" Type="http://schemas.openxmlformats.org/officeDocument/2006/relationships/hyperlink" Target="https://www.gov.uk/guidance/safeguarding-and-remote-education-during-coronavirus-covid-19" TargetMode="External"/><Relationship Id="rId105" Type="http://schemas.openxmlformats.org/officeDocument/2006/relationships/hyperlink" Target="https://www.gov.uk/government/publications/health-and-safety-advice-for-schools" TargetMode="External"/><Relationship Id="rId8" Type="http://schemas.openxmlformats.org/officeDocument/2006/relationships/webSettings" Target="webSettings.xml"/><Relationship Id="rId51" Type="http://schemas.openxmlformats.org/officeDocument/2006/relationships/hyperlink" Target="https://www.gov.uk/government/publications/promoting-the-health-and-wellbeing-of-looked-after-children--2" TargetMode="External"/><Relationship Id="rId72" Type="http://schemas.openxmlformats.org/officeDocument/2006/relationships/hyperlink" Target="https://www.ncsc.gov.uk/guidance/video-conferencing-services-security-guidance-organisations" TargetMode="External"/><Relationship Id="rId80" Type="http://schemas.openxmlformats.org/officeDocument/2006/relationships/hyperlink" Target="https://becomecharity.org.uk/for-young-people/care-advice-line/coronavirus-advice/" TargetMode="External"/><Relationship Id="rId85" Type="http://schemas.openxmlformats.org/officeDocument/2006/relationships/hyperlink" Target="https://www.gov.uk/guidance/living-safely-with-respiratory-infections-including-covid-19" TargetMode="External"/><Relationship Id="rId93" Type="http://schemas.openxmlformats.org/officeDocument/2006/relationships/hyperlink" Target="https://www.gov.uk/government/publications/wuhan-novel-coronavirus-infection-prevention-and-control/covid-19-guidance-for-maintaining-services-within-health-and-care-settings-infection-prevention-and-control-recommendations" TargetMode="External"/><Relationship Id="rId98" Type="http://schemas.openxmlformats.org/officeDocument/2006/relationships/hyperlink" Target="https://www.gov.uk/government/publications/promoting-the-health-and-wellbeing-of-looked-after-children--2"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56229/COVID-19_Response_-_Living_with_COVID-19.pdf" TargetMode="External"/><Relationship Id="rId17" Type="http://schemas.openxmlformats.org/officeDocument/2006/relationships/hyperlink" Target="https://www.gov.uk/government/publications/health-protection-in-schools-and-other-childcare-facilities" TargetMode="External"/><Relationship Id="rId25" Type="http://schemas.openxmlformats.org/officeDocument/2006/relationships/hyperlink" Target="https://drive.google.com/drive/folders/1euurg-X9V9fy-PAa3HAok_6Hf0rXmMCW" TargetMode="External"/><Relationship Id="rId33" Type="http://schemas.openxmlformats.org/officeDocument/2006/relationships/hyperlink" Target="https://www.rcog.org.uk/guidance/coronavirus-covid-19-pregnancy-and-women-s-health/" TargetMode="External"/><Relationship Id="rId38" Type="http://schemas.openxmlformats.org/officeDocument/2006/relationships/hyperlink" Target="https://www.hse.gov.uk/mothers/index.htm" TargetMode="External"/><Relationship Id="rId46" Type="http://schemas.openxmlformats.org/officeDocument/2006/relationships/hyperlink" Target="https://www.gov.uk/government/publications/health-protection-in-schools-and-other-childcare-facilities/chapter-4-action-in-the-event-of-an-outbreak-or-incident" TargetMode="External"/><Relationship Id="rId5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67" Type="http://schemas.openxmlformats.org/officeDocument/2006/relationships/hyperlink" Target="https://www.legislation.gov.uk/ukpga/2014/6/contents/enacted" TargetMode="External"/><Relationship Id="rId10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8" Type="http://schemas.openxmlformats.org/officeDocument/2006/relationships/footer" Target="footer2.xml"/><Relationship Id="rId20" Type="http://schemas.openxmlformats.org/officeDocument/2006/relationships/hyperlink" Target="https://www.nhs.uk/conditions/coronavirus-covid-19/symptoms/main-symptoms/?utm_source=07%20April%202022%20C19&amp;utm_medium=Daily%20Email%20C19&amp;utm_campaign=DfE%20C19" TargetMode="External"/><Relationship Id="rId41" Type="http://schemas.openxmlformats.org/officeDocument/2006/relationships/hyperlink" Target="https://www.kymallanhsc.co.uk/Document/DownloadDocument/10000" TargetMode="External"/><Relationship Id="rId54" Type="http://schemas.openxmlformats.org/officeDocument/2006/relationships/hyperlink" Target="https://www.gov.uk/government/publications/health-protection-in-schools-and-other-childcare-facilities/chapter-1-introduction-to-infections" TargetMode="External"/><Relationship Id="rId62" Type="http://schemas.openxmlformats.org/officeDocument/2006/relationships/hyperlink" Target="https://www.gov.uk/government/publications/keeping-children-safe-in-education--2" TargetMode="External"/><Relationship Id="rId70" Type="http://schemas.openxmlformats.org/officeDocument/2006/relationships/hyperlink" Target="https://swgfl.org.uk/resources/safe-remote-learning/" TargetMode="External"/><Relationship Id="rId75" Type="http://schemas.openxmlformats.org/officeDocument/2006/relationships/hyperlink" Target="https://www.minded.org.uk/" TargetMode="External"/><Relationship Id="rId83" Type="http://schemas.openxmlformats.org/officeDocument/2006/relationships/hyperlink" Target="https://assets.publishing.service.gov.uk/government/uploads/system/uploads/attachment_data/file/1056229/COVID-19_Response_-_Living_with_COVID-19.pdf" TargetMode="External"/><Relationship Id="rId88" Type="http://schemas.openxmlformats.org/officeDocument/2006/relationships/hyperlink" Target="https://www.gov.uk/government/publications/health-protection-in-schools-and-other-childcare-facilities" TargetMode="External"/><Relationship Id="rId91" Type="http://schemas.openxmlformats.org/officeDocument/2006/relationships/hyperlink" Target="https://www.rcog.org.uk/guidance/coronavirus-covid-19-pregnancy-and-women-s-health/" TargetMode="External"/><Relationship Id="rId96" Type="http://schemas.openxmlformats.org/officeDocument/2006/relationships/hyperlink" Target="https://www.gov.uk/government/publications/school-atten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living-safely-with-respiratory-infections-including-covid-19" TargetMode="External"/><Relationship Id="rId23" Type="http://schemas.openxmlformats.org/officeDocument/2006/relationships/hyperlink" Target="https://www.gov.uk/guidance/people-with-symptoms-of-a-respiratory-infection-including-covid-19" TargetMode="External"/><Relationship Id="rId28" Type="http://schemas.openxmlformats.org/officeDocument/2006/relationships/hyperlink" Target="https://www.gov.uk/government/publications/covid-19-vaccination-resources-for-schools/covid-19-vaccination-programme-for-children-and-young-people-guidance-for-schools" TargetMode="External"/><Relationship Id="rId36" Type="http://schemas.openxmlformats.org/officeDocument/2006/relationships/hyperlink" Target="https://www.gov.uk/guidance/reducing-the-spread-of-respiratory-infections-including-covid-19-in-the-workplace" TargetMode="External"/><Relationship Id="rId49" Type="http://schemas.openxmlformats.org/officeDocument/2006/relationships/hyperlink" Target="https://www.cibse.org/knowledge/knowledge-items/detail?id=a0q3Y00000HsaFtQAJ" TargetMode="External"/><Relationship Id="rId57" Type="http://schemas.openxmlformats.org/officeDocument/2006/relationships/hyperlink" Target="https://www.gov.uk/government/publications/school-admissions-code--2"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gov.uk/guidance/living-safely-with-respiratory-infections-including-covid-19" TargetMode="External"/><Relationship Id="rId44" Type="http://schemas.openxmlformats.org/officeDocument/2006/relationships/hyperlink" Target="https://www.gov.uk/government/publications/health-protection-in-schools-and-other-childcare-facilities/chapter-2-infection-prevention-and-control" TargetMode="External"/><Relationship Id="rId52" Type="http://schemas.openxmlformats.org/officeDocument/2006/relationships/hyperlink" Target="https://www.gov.uk/government/publications/school-food-standards-resources-for-schools/allergy-guidance-for-schools" TargetMode="External"/><Relationship Id="rId60" Type="http://schemas.openxmlformats.org/officeDocument/2006/relationships/hyperlink" Target="https://assets.publishing.service.gov.uk/government/uploads/system/uploads/attachment_data/file/1065829/DfE_Emergency_Guidance.pdf" TargetMode="External"/><Relationship Id="rId65" Type="http://schemas.openxmlformats.org/officeDocument/2006/relationships/hyperlink" Target="https://www.gov.uk/government/publications/providing-remote-education-guidance-for-schools/providing-remote-education-guidance-for-schools" TargetMode="External"/><Relationship Id="rId73" Type="http://schemas.openxmlformats.org/officeDocument/2006/relationships/hyperlink" Target="https://www.gov.uk/government/publications/edtech-demonstrator-schools-and-colleges-successful-applicants/about-the-programme" TargetMode="External"/><Relationship Id="rId78" Type="http://schemas.openxmlformats.org/officeDocument/2006/relationships/hyperlink" Target="https://www.gov.uk/guidance/mental-health-and-wellbeing-support-in-schools-and-colleges" TargetMode="External"/><Relationship Id="rId81" Type="http://schemas.openxmlformats.org/officeDocument/2006/relationships/hyperlink" Target="https://www.england.nhs.uk/coronavirus/community-social-care-ambulance/mental-health/" TargetMode="External"/><Relationship Id="rId86" Type="http://schemas.openxmlformats.org/officeDocument/2006/relationships/hyperlink" Target="https://www.gov.uk/guidance/reducing-the-spread-of-respiratory-infections-including-covid-19-in-the-workplace"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ww.gov.uk/government/publications/providing-remote-education-guidance-for-schools/providing-remote-education-guidance-for-schools" TargetMode="External"/><Relationship Id="rId101" Type="http://schemas.openxmlformats.org/officeDocument/2006/relationships/hyperlink" Target="https://www.gov.uk/guidance/preparation-and-planning-for-emergencies-responsibilities-of-responder-agencies-and-oth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news/government-sets-out-next-steps-for-living-with-covid?utm_source=31%20March%202022%20C19&amp;utm_medium=Daily%20Email%20C19&amp;utm_campaign=DfE%20C19" TargetMode="External"/><Relationship Id="rId18" Type="http://schemas.openxmlformats.org/officeDocument/2006/relationships/hyperlink" Target="https://assets.publishing.service.gov.uk/government/uploads/system/uploads/attachment_data/file/1065829/DfE_Emergency_Guidance.pdf" TargetMode="External"/><Relationship Id="rId39" Type="http://schemas.openxmlformats.org/officeDocument/2006/relationships/hyperlink" Target="https://www.gov.uk/government/publications/covid-19-guidance-for-people-whose-immune-system-means-they-are-at-higher-risk" TargetMode="External"/><Relationship Id="rId109" Type="http://schemas.openxmlformats.org/officeDocument/2006/relationships/fontTable" Target="fontTable.xml"/><Relationship Id="rId34" Type="http://schemas.openxmlformats.org/officeDocument/2006/relationships/hyperlink" Target="https://www.nhs.uk/conditions/coronavirus-covid-19/coronavirus-vaccination/coronavirus-vaccine/"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assets.publishing.service.gov.uk/government/uploads/system/uploads/attachment_data/file/974907/EYFS_framework_-_March_2021.pdf" TargetMode="External"/><Relationship Id="rId76" Type="http://schemas.openxmlformats.org/officeDocument/2006/relationships/hyperlink" Target="http://www.educationsupport.org.uk/" TargetMode="External"/><Relationship Id="rId97" Type="http://schemas.openxmlformats.org/officeDocument/2006/relationships/hyperlink" Target="https://www.gov.uk/guidance/mental-health-and-wellbeing-support-in-schools-and-colleges" TargetMode="External"/><Relationship Id="rId104" Type="http://schemas.openxmlformats.org/officeDocument/2006/relationships/hyperlink" Target="https://www.hse.gov.uk/coronavirus/index.htm?utm_source=hse.gov.uk&amp;utm_medium=refferal&amp;utm_campaign=coronavirus&amp;utm_term=covid&amp;utm_content=home-page-popular" TargetMode="External"/><Relationship Id="rId7" Type="http://schemas.openxmlformats.org/officeDocument/2006/relationships/settings" Target="settings.xml"/><Relationship Id="rId71" Type="http://schemas.openxmlformats.org/officeDocument/2006/relationships/hyperlink" Target="https://swgfl.org.uk/magazine/camera-s-on-or-off-and-other-important-questions-answered-by-the-posh-helpline/" TargetMode="External"/><Relationship Id="rId92" Type="http://schemas.openxmlformats.org/officeDocument/2006/relationships/hyperlink" Target="https://www.hse.gov.uk/venti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B708-F2AA-4CB4-AEF9-2F0AD55E8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5E9DB-AB69-4FA7-9A9C-5FB5C31686BE}">
  <ds:schemaRefs>
    <ds:schemaRef ds:uri="http://schemas.microsoft.com/sharepoint/v3/contenttype/forms"/>
  </ds:schemaRefs>
</ds:datastoreItem>
</file>

<file path=customXml/itemProps3.xml><?xml version="1.0" encoding="utf-8"?>
<ds:datastoreItem xmlns:ds="http://schemas.openxmlformats.org/officeDocument/2006/customXml" ds:itemID="{A59A8D1A-D85E-42AC-98E6-A73DB3F62A19}">
  <ds:schemaRefs>
    <ds:schemaRef ds:uri="2220c4eb-fe3b-405b-80eb-4ea6a012a6ca"/>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34529acd-7302-4148-a1cc-c65dbd91313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11639B-BD4C-45E7-8A90-C2FD0BD2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8034</Words>
  <Characters>45795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2</cp:revision>
  <cp:lastPrinted>2014-02-11T12:49:00Z</cp:lastPrinted>
  <dcterms:created xsi:type="dcterms:W3CDTF">2022-04-19T09:05:00Z</dcterms:created>
  <dcterms:modified xsi:type="dcterms:W3CDTF">2022-04-19T09:05:00Z</dcterms:modified>
  <cp:category>HEALTH &amp;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