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3184E">
      <w:pPr>
        <w:pStyle w:val="Default"/>
        <w:rPr>
          <w:rFonts w:ascii="Arial" w:hAnsi="Arial" w:cs="Arial"/>
          <w:b/>
          <w:bCs/>
          <w:szCs w:val="28"/>
        </w:rPr>
      </w:pPr>
      <w:r>
        <w:rPr>
          <w:rFonts w:ascii="Arial" w:hAnsi="Arial" w:cs="Arial"/>
          <w:b/>
          <w:bCs/>
          <w:szCs w:val="28"/>
        </w:rPr>
        <w:t>Hornby St Margaret’s Primary School</w:t>
      </w:r>
    </w:p>
    <w:p w:rsidR="00000000" w:rsidRDefault="00D3184E">
      <w:pPr>
        <w:pStyle w:val="Default"/>
        <w:rPr>
          <w:rFonts w:ascii="Arial" w:hAnsi="Arial" w:cs="Arial"/>
          <w:b/>
          <w:bCs/>
          <w:sz w:val="20"/>
          <w:szCs w:val="28"/>
        </w:rPr>
      </w:pPr>
    </w:p>
    <w:p w:rsidR="00000000" w:rsidRDefault="00D3184E">
      <w:pPr>
        <w:spacing w:after="0" w:line="240" w:lineRule="auto"/>
        <w:rPr>
          <w:bCs/>
          <w:sz w:val="20"/>
          <w:lang w:val="en-US" w:eastAsia="en-GB"/>
        </w:rPr>
      </w:pPr>
      <w:r>
        <w:rPr>
          <w:bCs/>
          <w:sz w:val="20"/>
          <w:lang w:val="en-US" w:eastAsia="en-GB"/>
        </w:rPr>
        <w:t>“It is the aim of the school to develop the academic potential of each child:</w:t>
      </w:r>
    </w:p>
    <w:p w:rsidR="00000000" w:rsidRDefault="00D3184E">
      <w:pPr>
        <w:spacing w:after="0" w:line="240" w:lineRule="auto"/>
        <w:rPr>
          <w:bCs/>
          <w:sz w:val="20"/>
          <w:lang w:val="en-US" w:eastAsia="en-GB"/>
        </w:rPr>
      </w:pPr>
      <w:r>
        <w:rPr>
          <w:bCs/>
          <w:sz w:val="20"/>
          <w:lang w:val="en-US" w:eastAsia="en-GB"/>
        </w:rPr>
        <w:t>and to cater for the social, moral, physical and spiritual requirements of the</w:t>
      </w:r>
    </w:p>
    <w:p w:rsidR="00000000" w:rsidRDefault="00D3184E">
      <w:pPr>
        <w:spacing w:after="0" w:line="240" w:lineRule="auto"/>
        <w:rPr>
          <w:b/>
          <w:bCs/>
          <w:sz w:val="20"/>
          <w:szCs w:val="28"/>
        </w:rPr>
      </w:pPr>
      <w:r>
        <w:rPr>
          <w:bCs/>
          <w:sz w:val="20"/>
          <w:lang w:val="en-US" w:eastAsia="en-GB"/>
        </w:rPr>
        <w:t>individual in a happy and secure Christian environment.”</w:t>
      </w:r>
    </w:p>
    <w:p w:rsidR="00000000" w:rsidRDefault="00D3184E">
      <w:pPr>
        <w:pStyle w:val="Default"/>
        <w:rPr>
          <w:rFonts w:ascii="Arial" w:hAnsi="Arial" w:cs="Arial"/>
          <w:b/>
          <w:bCs/>
          <w:sz w:val="20"/>
          <w:szCs w:val="28"/>
        </w:rPr>
      </w:pPr>
    </w:p>
    <w:p w:rsidR="00000000" w:rsidRDefault="00D3184E">
      <w:pPr>
        <w:pStyle w:val="Default"/>
        <w:rPr>
          <w:rFonts w:ascii="Arial" w:hAnsi="Arial" w:cs="Arial"/>
          <w:szCs w:val="23"/>
        </w:rPr>
      </w:pPr>
      <w:r>
        <w:rPr>
          <w:rFonts w:ascii="Arial" w:hAnsi="Arial" w:cs="Arial"/>
          <w:b/>
          <w:bCs/>
          <w:szCs w:val="28"/>
        </w:rPr>
        <w:t>Sing</w:t>
      </w:r>
      <w:r>
        <w:rPr>
          <w:rFonts w:ascii="Arial" w:hAnsi="Arial" w:cs="Arial"/>
          <w:b/>
          <w:bCs/>
          <w:szCs w:val="28"/>
        </w:rPr>
        <w:t>le Equality Policy</w:t>
      </w:r>
    </w:p>
    <w:p w:rsidR="00000000" w:rsidRDefault="00D3184E">
      <w:pPr>
        <w:pStyle w:val="Default"/>
        <w:rPr>
          <w:rFonts w:ascii="Arial" w:hAnsi="Arial" w:cs="Arial"/>
          <w:sz w:val="20"/>
          <w:szCs w:val="23"/>
        </w:rPr>
      </w:pPr>
    </w:p>
    <w:p w:rsidR="00000000" w:rsidRDefault="00D3184E">
      <w:pPr>
        <w:pStyle w:val="Default"/>
        <w:rPr>
          <w:rFonts w:ascii="Arial" w:hAnsi="Arial" w:cs="Arial"/>
          <w:sz w:val="20"/>
          <w:szCs w:val="23"/>
        </w:rPr>
      </w:pPr>
      <w:r>
        <w:rPr>
          <w:rFonts w:ascii="Arial" w:hAnsi="Arial" w:cs="Arial"/>
          <w:sz w:val="20"/>
          <w:szCs w:val="23"/>
        </w:rPr>
        <w:t>This Single Equality policy outlines the commitment of the staff, pupils and governors of our school to ensure that equality of opportunity is available to all members of the school community. For our school this means not simply treati</w:t>
      </w:r>
      <w:r>
        <w:rPr>
          <w:rFonts w:ascii="Arial" w:hAnsi="Arial" w:cs="Arial"/>
          <w:sz w:val="20"/>
          <w:szCs w:val="23"/>
        </w:rPr>
        <w:t xml:space="preserve">ng everybody the same but understanding and tackling the different barriers which could lead to unequal outcomes for different groups of pupils in school (or within the wider school community), whilst celebrating and valuing the achievements and strengths </w:t>
      </w:r>
      <w:r>
        <w:rPr>
          <w:rFonts w:ascii="Arial" w:hAnsi="Arial" w:cs="Arial"/>
          <w:sz w:val="20"/>
          <w:szCs w:val="23"/>
        </w:rPr>
        <w:t>of all. The wider school community includes:</w:t>
      </w:r>
    </w:p>
    <w:p w:rsidR="00000000" w:rsidRDefault="00D3184E">
      <w:pPr>
        <w:pStyle w:val="Default"/>
        <w:rPr>
          <w:rFonts w:ascii="Arial" w:hAnsi="Arial" w:cs="Arial"/>
          <w:sz w:val="20"/>
          <w:szCs w:val="23"/>
        </w:rPr>
      </w:pPr>
      <w:r>
        <w:rPr>
          <w:rFonts w:ascii="Arial" w:hAnsi="Arial" w:cs="Arial"/>
          <w:sz w:val="20"/>
          <w:szCs w:val="23"/>
        </w:rPr>
        <w:t xml:space="preserve">• Pupils </w:t>
      </w:r>
    </w:p>
    <w:p w:rsidR="00000000" w:rsidRDefault="00D3184E">
      <w:pPr>
        <w:pStyle w:val="Default"/>
        <w:rPr>
          <w:rFonts w:ascii="Arial" w:hAnsi="Arial" w:cs="Arial"/>
          <w:sz w:val="20"/>
          <w:szCs w:val="23"/>
        </w:rPr>
      </w:pPr>
      <w:r>
        <w:rPr>
          <w:rFonts w:ascii="Arial" w:hAnsi="Arial" w:cs="Arial"/>
          <w:sz w:val="20"/>
          <w:szCs w:val="23"/>
        </w:rPr>
        <w:t xml:space="preserve">• Staff </w:t>
      </w:r>
    </w:p>
    <w:p w:rsidR="00000000" w:rsidRDefault="00D3184E">
      <w:pPr>
        <w:pStyle w:val="Default"/>
        <w:rPr>
          <w:rFonts w:ascii="Arial" w:hAnsi="Arial" w:cs="Arial"/>
          <w:sz w:val="20"/>
          <w:szCs w:val="23"/>
        </w:rPr>
      </w:pPr>
      <w:r>
        <w:rPr>
          <w:rFonts w:ascii="Arial" w:hAnsi="Arial" w:cs="Arial"/>
          <w:sz w:val="20"/>
          <w:szCs w:val="23"/>
        </w:rPr>
        <w:t xml:space="preserve">• Parents and carers </w:t>
      </w:r>
    </w:p>
    <w:p w:rsidR="00000000" w:rsidRDefault="00D3184E">
      <w:pPr>
        <w:pStyle w:val="Default"/>
        <w:rPr>
          <w:rFonts w:ascii="Arial" w:hAnsi="Arial" w:cs="Arial"/>
          <w:sz w:val="20"/>
          <w:szCs w:val="23"/>
        </w:rPr>
      </w:pPr>
      <w:r>
        <w:rPr>
          <w:rFonts w:ascii="Arial" w:hAnsi="Arial" w:cs="Arial"/>
          <w:sz w:val="20"/>
          <w:szCs w:val="23"/>
        </w:rPr>
        <w:t>• Governors</w:t>
      </w:r>
    </w:p>
    <w:p w:rsidR="00000000" w:rsidRDefault="00D3184E">
      <w:pPr>
        <w:pStyle w:val="Default"/>
        <w:rPr>
          <w:rFonts w:ascii="Arial" w:hAnsi="Arial" w:cs="Arial"/>
          <w:sz w:val="20"/>
          <w:szCs w:val="23"/>
        </w:rPr>
      </w:pPr>
      <w:r>
        <w:rPr>
          <w:rFonts w:ascii="Arial" w:hAnsi="Arial" w:cs="Arial"/>
          <w:sz w:val="20"/>
          <w:szCs w:val="23"/>
        </w:rPr>
        <w:t xml:space="preserve">• Multi-agency staff linked to the school </w:t>
      </w:r>
    </w:p>
    <w:p w:rsidR="00000000" w:rsidRDefault="00D3184E">
      <w:pPr>
        <w:pStyle w:val="Default"/>
        <w:rPr>
          <w:rFonts w:ascii="Arial" w:hAnsi="Arial" w:cs="Arial"/>
          <w:sz w:val="20"/>
          <w:szCs w:val="23"/>
        </w:rPr>
      </w:pPr>
      <w:r>
        <w:rPr>
          <w:rFonts w:ascii="Arial" w:hAnsi="Arial" w:cs="Arial"/>
          <w:sz w:val="20"/>
          <w:szCs w:val="23"/>
        </w:rPr>
        <w:t>• Visitors to school and volunteers in school</w:t>
      </w:r>
    </w:p>
    <w:p w:rsidR="00000000" w:rsidRDefault="00D3184E">
      <w:pPr>
        <w:pStyle w:val="Default"/>
        <w:rPr>
          <w:rFonts w:ascii="Arial" w:hAnsi="Arial" w:cs="Arial"/>
          <w:sz w:val="20"/>
          <w:szCs w:val="23"/>
        </w:rPr>
      </w:pPr>
      <w:r>
        <w:rPr>
          <w:rFonts w:ascii="Arial" w:hAnsi="Arial" w:cs="Arial"/>
          <w:sz w:val="20"/>
          <w:szCs w:val="23"/>
        </w:rPr>
        <w:t>• Students on placement</w:t>
      </w:r>
    </w:p>
    <w:p w:rsidR="00000000" w:rsidRDefault="00D3184E">
      <w:pPr>
        <w:pStyle w:val="Default"/>
        <w:rPr>
          <w:rFonts w:ascii="Arial" w:hAnsi="Arial" w:cs="Arial"/>
          <w:sz w:val="20"/>
          <w:szCs w:val="23"/>
        </w:rPr>
      </w:pPr>
      <w:r>
        <w:rPr>
          <w:rFonts w:ascii="Arial" w:hAnsi="Arial" w:cs="Arial"/>
          <w:sz w:val="20"/>
          <w:szCs w:val="23"/>
        </w:rPr>
        <w:t>• Staff and volunteers involved in extended l</w:t>
      </w:r>
      <w:r>
        <w:rPr>
          <w:rFonts w:ascii="Arial" w:hAnsi="Arial" w:cs="Arial"/>
          <w:sz w:val="20"/>
          <w:szCs w:val="23"/>
        </w:rPr>
        <w:t>earning opportunities (</w:t>
      </w:r>
      <w:proofErr w:type="spellStart"/>
      <w:r>
        <w:rPr>
          <w:rFonts w:ascii="Arial" w:hAnsi="Arial" w:cs="Arial"/>
          <w:sz w:val="20"/>
          <w:szCs w:val="23"/>
        </w:rPr>
        <w:t>eg</w:t>
      </w:r>
      <w:proofErr w:type="spellEnd"/>
      <w:r>
        <w:rPr>
          <w:rFonts w:ascii="Arial" w:hAnsi="Arial" w:cs="Arial"/>
          <w:sz w:val="20"/>
          <w:szCs w:val="23"/>
        </w:rPr>
        <w:t xml:space="preserve"> sports helpers, coach drivers)</w:t>
      </w:r>
    </w:p>
    <w:p w:rsidR="00000000" w:rsidRDefault="00D3184E">
      <w:pPr>
        <w:pStyle w:val="Default"/>
        <w:rPr>
          <w:rFonts w:ascii="Arial" w:hAnsi="Arial" w:cs="Arial"/>
          <w:sz w:val="20"/>
          <w:szCs w:val="23"/>
        </w:rPr>
      </w:pPr>
      <w:r>
        <w:rPr>
          <w:rFonts w:ascii="Arial" w:hAnsi="Arial" w:cs="Arial"/>
          <w:sz w:val="20"/>
          <w:szCs w:val="23"/>
        </w:rPr>
        <w:t>• Applicants for school places and for both voluntary and salaried roles within the school</w:t>
      </w:r>
    </w:p>
    <w:p w:rsidR="00000000" w:rsidRDefault="00D3184E">
      <w:pPr>
        <w:pStyle w:val="Default"/>
        <w:rPr>
          <w:rFonts w:ascii="Arial" w:hAnsi="Arial" w:cs="Arial"/>
          <w:sz w:val="20"/>
          <w:szCs w:val="23"/>
        </w:rPr>
      </w:pPr>
      <w:r>
        <w:rPr>
          <w:rFonts w:ascii="Arial" w:hAnsi="Arial" w:cs="Arial"/>
          <w:sz w:val="20"/>
          <w:szCs w:val="23"/>
        </w:rPr>
        <w:t>• Suppliers of goods and services to the school (commissioning and procurement)</w:t>
      </w:r>
    </w:p>
    <w:p w:rsidR="00000000" w:rsidRDefault="00D3184E">
      <w:pPr>
        <w:pStyle w:val="Default"/>
        <w:rPr>
          <w:rFonts w:ascii="Arial" w:hAnsi="Arial" w:cs="Arial"/>
          <w:sz w:val="20"/>
          <w:szCs w:val="23"/>
        </w:rPr>
      </w:pPr>
    </w:p>
    <w:p w:rsidR="00000000" w:rsidRDefault="00D3184E">
      <w:pPr>
        <w:pStyle w:val="Default"/>
        <w:rPr>
          <w:rFonts w:ascii="Arial" w:hAnsi="Arial" w:cs="Arial"/>
          <w:i/>
          <w:iCs/>
          <w:sz w:val="20"/>
          <w:szCs w:val="23"/>
        </w:rPr>
      </w:pPr>
      <w:r>
        <w:rPr>
          <w:rFonts w:ascii="Arial" w:hAnsi="Arial" w:cs="Arial"/>
          <w:sz w:val="20"/>
          <w:szCs w:val="23"/>
        </w:rPr>
        <w:t>We believe that equality at</w:t>
      </w:r>
      <w:r>
        <w:rPr>
          <w:rFonts w:ascii="Arial" w:hAnsi="Arial" w:cs="Arial"/>
          <w:sz w:val="20"/>
          <w:szCs w:val="23"/>
        </w:rPr>
        <w:t xml:space="preserve"> our school should permeate all aspects of school life and is the responsibility of every member of the school and wider community. Every member of the school community should feel safe, secure, valued and of equal worth. We will work to exclude any form o</w:t>
      </w:r>
      <w:r>
        <w:rPr>
          <w:rFonts w:ascii="Arial" w:hAnsi="Arial" w:cs="Arial"/>
          <w:sz w:val="20"/>
          <w:szCs w:val="23"/>
        </w:rPr>
        <w:t>f discrimination based on gender, ethnicity, disability, religion or belief, sexual orientation, age, status as Gypsy, Roma, Traveller, refugee or asylum seeker, or any other recognised area of discrimination.</w:t>
      </w:r>
    </w:p>
    <w:p w:rsidR="00000000" w:rsidRDefault="00D3184E">
      <w:pPr>
        <w:pStyle w:val="Default"/>
        <w:rPr>
          <w:rFonts w:ascii="Arial" w:hAnsi="Arial" w:cs="Arial"/>
          <w:i/>
          <w:iCs/>
          <w:sz w:val="20"/>
          <w:szCs w:val="23"/>
        </w:rPr>
      </w:pPr>
    </w:p>
    <w:p w:rsidR="00000000" w:rsidRDefault="00D3184E">
      <w:pPr>
        <w:pStyle w:val="Default"/>
        <w:rPr>
          <w:rFonts w:ascii="Arial" w:hAnsi="Arial" w:cs="Arial"/>
        </w:rPr>
      </w:pPr>
      <w:r>
        <w:rPr>
          <w:rFonts w:ascii="Arial" w:hAnsi="Arial" w:cs="Arial"/>
          <w:b/>
          <w:bCs/>
          <w:szCs w:val="28"/>
        </w:rPr>
        <w:t xml:space="preserve">Monitoring and Review </w:t>
      </w:r>
    </w:p>
    <w:p w:rsidR="00000000" w:rsidRDefault="00D3184E">
      <w:pPr>
        <w:pStyle w:val="Default"/>
        <w:rPr>
          <w:rFonts w:ascii="Arial" w:hAnsi="Arial" w:cs="Arial"/>
          <w:sz w:val="20"/>
        </w:rPr>
      </w:pPr>
    </w:p>
    <w:p w:rsidR="00000000" w:rsidRDefault="00D3184E">
      <w:pPr>
        <w:pStyle w:val="Default"/>
        <w:rPr>
          <w:rFonts w:ascii="Arial" w:hAnsi="Arial" w:cs="Arial"/>
          <w:sz w:val="20"/>
          <w:szCs w:val="23"/>
        </w:rPr>
      </w:pPr>
      <w:r>
        <w:rPr>
          <w:rFonts w:ascii="Arial" w:hAnsi="Arial" w:cs="Arial"/>
          <w:sz w:val="20"/>
          <w:szCs w:val="23"/>
        </w:rPr>
        <w:t>We consider the possi</w:t>
      </w:r>
      <w:r>
        <w:rPr>
          <w:rFonts w:ascii="Arial" w:hAnsi="Arial" w:cs="Arial"/>
          <w:sz w:val="20"/>
          <w:szCs w:val="23"/>
        </w:rPr>
        <w:t xml:space="preserve">ble influence of disadvantage or discrimination as we monitor pupil performance, attendance, exclusions, truancy, levels of parental involvement, participation in extended learning opportunities, any involvement with bullying, discrimination or extremism, </w:t>
      </w:r>
      <w:r>
        <w:rPr>
          <w:rFonts w:ascii="Arial" w:hAnsi="Arial" w:cs="Arial"/>
          <w:sz w:val="20"/>
          <w:szCs w:val="23"/>
        </w:rPr>
        <w:t>and any other impact, across the whole school community.</w:t>
      </w:r>
    </w:p>
    <w:p w:rsidR="00000000" w:rsidRDefault="00D3184E">
      <w:pPr>
        <w:pStyle w:val="Default"/>
        <w:rPr>
          <w:rFonts w:ascii="Arial" w:hAnsi="Arial" w:cs="Arial"/>
          <w:sz w:val="20"/>
          <w:szCs w:val="23"/>
        </w:rPr>
      </w:pPr>
    </w:p>
    <w:p w:rsidR="00000000" w:rsidRDefault="00D3184E">
      <w:pPr>
        <w:pStyle w:val="Default"/>
        <w:rPr>
          <w:rFonts w:ascii="Arial" w:hAnsi="Arial" w:cs="Arial"/>
          <w:sz w:val="20"/>
          <w:szCs w:val="23"/>
        </w:rPr>
      </w:pPr>
      <w:r>
        <w:rPr>
          <w:rFonts w:ascii="Arial" w:hAnsi="Arial" w:cs="Arial"/>
          <w:sz w:val="20"/>
          <w:szCs w:val="23"/>
        </w:rPr>
        <w:t>These monitoring activities enable us to identify issues and provide specific support as required, including pastoral support. This will allow us to take appropriate action to meet the needs of spec</w:t>
      </w:r>
      <w:r>
        <w:rPr>
          <w:rFonts w:ascii="Arial" w:hAnsi="Arial" w:cs="Arial"/>
          <w:sz w:val="20"/>
          <w:szCs w:val="23"/>
        </w:rPr>
        <w:t xml:space="preserve">ific individuals or groups in order to make necessary improvements. </w:t>
      </w:r>
    </w:p>
    <w:p w:rsidR="00000000" w:rsidRDefault="00D3184E">
      <w:pPr>
        <w:pStyle w:val="Default"/>
        <w:rPr>
          <w:rFonts w:ascii="Arial" w:hAnsi="Arial" w:cs="Arial"/>
          <w:sz w:val="20"/>
          <w:szCs w:val="23"/>
        </w:rPr>
      </w:pPr>
    </w:p>
    <w:p w:rsidR="00000000" w:rsidRDefault="00D3184E">
      <w:pPr>
        <w:pStyle w:val="Default"/>
        <w:rPr>
          <w:rFonts w:ascii="Arial" w:hAnsi="Arial" w:cs="Arial"/>
          <w:sz w:val="20"/>
        </w:rPr>
      </w:pPr>
      <w:r>
        <w:rPr>
          <w:rFonts w:ascii="Arial" w:hAnsi="Arial" w:cs="Arial"/>
          <w:sz w:val="20"/>
          <w:szCs w:val="23"/>
        </w:rPr>
        <w:t xml:space="preserve">We collect and analyse a range of profile information for staff, governors, </w:t>
      </w:r>
      <w:r>
        <w:rPr>
          <w:rFonts w:ascii="Arial" w:hAnsi="Arial" w:cs="Arial"/>
          <w:iCs/>
          <w:sz w:val="20"/>
          <w:szCs w:val="23"/>
        </w:rPr>
        <w:t>applicants for employment, attendance at training events, career development, disciplinary and grievance cases</w:t>
      </w:r>
      <w:r>
        <w:rPr>
          <w:rFonts w:ascii="Arial" w:hAnsi="Arial" w:cs="Arial"/>
          <w:iCs/>
          <w:sz w:val="20"/>
          <w:szCs w:val="23"/>
        </w:rPr>
        <w:t xml:space="preserve">, and staff appraisal and performance management, </w:t>
      </w:r>
      <w:r>
        <w:rPr>
          <w:rFonts w:ascii="Arial" w:hAnsi="Arial" w:cs="Arial"/>
          <w:sz w:val="20"/>
          <w:szCs w:val="23"/>
        </w:rPr>
        <w:t xml:space="preserve">with due regard to </w:t>
      </w:r>
      <w:r>
        <w:rPr>
          <w:rFonts w:ascii="Arial" w:hAnsi="Arial" w:cs="Arial"/>
          <w:iCs/>
          <w:sz w:val="20"/>
          <w:szCs w:val="23"/>
        </w:rPr>
        <w:t>confidentiality</w:t>
      </w:r>
      <w:r>
        <w:rPr>
          <w:rFonts w:ascii="Arial" w:hAnsi="Arial" w:cs="Arial"/>
          <w:i/>
          <w:iCs/>
          <w:sz w:val="20"/>
          <w:szCs w:val="23"/>
        </w:rPr>
        <w:t>.</w:t>
      </w:r>
    </w:p>
    <w:p w:rsidR="00000000" w:rsidRDefault="00D3184E">
      <w:pPr>
        <w:pStyle w:val="Default"/>
        <w:rPr>
          <w:rFonts w:ascii="Arial" w:hAnsi="Arial" w:cs="Arial"/>
          <w:sz w:val="20"/>
        </w:rPr>
      </w:pPr>
    </w:p>
    <w:p w:rsidR="00000000" w:rsidRDefault="00D3184E">
      <w:pPr>
        <w:pStyle w:val="Default"/>
        <w:rPr>
          <w:rFonts w:ascii="Arial" w:hAnsi="Arial" w:cs="Arial"/>
          <w:sz w:val="20"/>
        </w:rPr>
      </w:pPr>
      <w:r>
        <w:rPr>
          <w:rFonts w:ascii="Arial" w:hAnsi="Arial" w:cs="Arial"/>
          <w:sz w:val="20"/>
          <w:szCs w:val="23"/>
        </w:rPr>
        <w:t>Any areas identified as requiring improvement will be included in the School Improvement Plan.</w:t>
      </w:r>
    </w:p>
    <w:p w:rsidR="00000000" w:rsidRDefault="00D3184E">
      <w:pPr>
        <w:pStyle w:val="Default"/>
        <w:rPr>
          <w:rFonts w:ascii="Arial" w:hAnsi="Arial" w:cs="Arial"/>
          <w:sz w:val="20"/>
        </w:rPr>
      </w:pPr>
    </w:p>
    <w:p w:rsidR="00000000" w:rsidRDefault="00D3184E">
      <w:pPr>
        <w:pStyle w:val="Default"/>
        <w:rPr>
          <w:rFonts w:ascii="Arial" w:hAnsi="Arial" w:cs="Arial"/>
          <w:sz w:val="20"/>
          <w:szCs w:val="23"/>
        </w:rPr>
      </w:pPr>
    </w:p>
    <w:p w:rsidR="00000000" w:rsidRDefault="00D3184E">
      <w:pPr>
        <w:pStyle w:val="Default"/>
        <w:rPr>
          <w:rFonts w:ascii="Arial" w:hAnsi="Arial" w:cs="Arial"/>
          <w:szCs w:val="28"/>
        </w:rPr>
      </w:pPr>
      <w:r>
        <w:rPr>
          <w:rFonts w:ascii="Arial" w:hAnsi="Arial" w:cs="Arial"/>
          <w:b/>
          <w:bCs/>
          <w:szCs w:val="28"/>
        </w:rPr>
        <w:t xml:space="preserve">Developing Best Practice </w:t>
      </w:r>
    </w:p>
    <w:p w:rsidR="00000000" w:rsidRDefault="00D3184E">
      <w:pPr>
        <w:pStyle w:val="Default"/>
        <w:rPr>
          <w:rFonts w:ascii="Arial" w:hAnsi="Arial" w:cs="Arial"/>
          <w:szCs w:val="28"/>
        </w:rPr>
      </w:pPr>
    </w:p>
    <w:p w:rsidR="00000000" w:rsidRDefault="00D3184E">
      <w:pPr>
        <w:pStyle w:val="Default"/>
        <w:rPr>
          <w:rFonts w:ascii="Arial" w:hAnsi="Arial" w:cs="Arial"/>
          <w:sz w:val="20"/>
          <w:szCs w:val="23"/>
        </w:rPr>
      </w:pPr>
      <w:r>
        <w:rPr>
          <w:rFonts w:ascii="Arial" w:hAnsi="Arial" w:cs="Arial"/>
          <w:b/>
          <w:bCs/>
          <w:sz w:val="20"/>
          <w:szCs w:val="23"/>
        </w:rPr>
        <w:t xml:space="preserve">Learning and Teaching </w:t>
      </w:r>
    </w:p>
    <w:p w:rsidR="00000000" w:rsidRDefault="00D3184E">
      <w:pPr>
        <w:pStyle w:val="Default"/>
        <w:rPr>
          <w:rFonts w:ascii="Arial" w:hAnsi="Arial" w:cs="Arial"/>
          <w:sz w:val="20"/>
          <w:szCs w:val="23"/>
        </w:rPr>
      </w:pPr>
      <w:r>
        <w:rPr>
          <w:rFonts w:ascii="Arial" w:hAnsi="Arial" w:cs="Arial"/>
          <w:sz w:val="20"/>
          <w:szCs w:val="23"/>
        </w:rPr>
        <w:t>Our teaching and learn</w:t>
      </w:r>
      <w:r>
        <w:rPr>
          <w:rFonts w:ascii="Arial" w:hAnsi="Arial" w:cs="Arial"/>
          <w:sz w:val="20"/>
          <w:szCs w:val="23"/>
        </w:rPr>
        <w:t xml:space="preserve">ing will: </w:t>
      </w:r>
    </w:p>
    <w:p w:rsidR="00000000" w:rsidRDefault="00D3184E">
      <w:pPr>
        <w:pStyle w:val="Default"/>
        <w:rPr>
          <w:rFonts w:ascii="Arial" w:hAnsi="Arial" w:cs="Arial"/>
          <w:sz w:val="20"/>
          <w:szCs w:val="23"/>
        </w:rPr>
      </w:pPr>
      <w:r>
        <w:rPr>
          <w:rFonts w:ascii="Arial" w:hAnsi="Arial" w:cs="Arial"/>
          <w:sz w:val="20"/>
          <w:szCs w:val="23"/>
        </w:rPr>
        <w:t xml:space="preserve">● Provide equality of access for all pupils and prepare them for life in a diverse society </w:t>
      </w:r>
    </w:p>
    <w:p w:rsidR="00000000" w:rsidRDefault="00D3184E">
      <w:pPr>
        <w:pStyle w:val="Default"/>
        <w:rPr>
          <w:rFonts w:ascii="Arial" w:hAnsi="Arial" w:cs="Arial"/>
          <w:sz w:val="20"/>
          <w:szCs w:val="23"/>
        </w:rPr>
      </w:pPr>
      <w:r>
        <w:rPr>
          <w:rFonts w:ascii="Arial" w:hAnsi="Arial" w:cs="Arial"/>
          <w:sz w:val="20"/>
          <w:szCs w:val="23"/>
        </w:rPr>
        <w:t xml:space="preserve">● Use materials that reflect a range of cultural backgrounds, without stereotyping </w:t>
      </w:r>
    </w:p>
    <w:p w:rsidR="00000000" w:rsidRDefault="00D3184E">
      <w:pPr>
        <w:pStyle w:val="Default"/>
        <w:rPr>
          <w:rFonts w:ascii="Arial" w:hAnsi="Arial" w:cs="Arial"/>
          <w:sz w:val="20"/>
          <w:szCs w:val="23"/>
        </w:rPr>
      </w:pPr>
      <w:r>
        <w:rPr>
          <w:rFonts w:ascii="Arial" w:hAnsi="Arial" w:cs="Arial"/>
          <w:sz w:val="20"/>
          <w:szCs w:val="23"/>
        </w:rPr>
        <w:t>● Use materials to promote a positive image of and attitude towards disability a</w:t>
      </w:r>
      <w:r>
        <w:rPr>
          <w:rFonts w:ascii="Arial" w:hAnsi="Arial" w:cs="Arial"/>
          <w:sz w:val="20"/>
          <w:szCs w:val="23"/>
        </w:rPr>
        <w:t xml:space="preserve">nd disabled people </w:t>
      </w:r>
    </w:p>
    <w:p w:rsidR="00000000" w:rsidRDefault="00D3184E">
      <w:pPr>
        <w:pStyle w:val="Default"/>
        <w:rPr>
          <w:rFonts w:ascii="Arial" w:hAnsi="Arial" w:cs="Arial"/>
          <w:sz w:val="20"/>
          <w:szCs w:val="23"/>
        </w:rPr>
      </w:pPr>
      <w:r>
        <w:rPr>
          <w:rFonts w:ascii="Arial" w:hAnsi="Arial" w:cs="Arial"/>
          <w:sz w:val="20"/>
          <w:szCs w:val="23"/>
        </w:rPr>
        <w:t xml:space="preserve">● Promote attitudes and values (including “British Values”) that will challenge discriminatory behaviour </w:t>
      </w:r>
    </w:p>
    <w:p w:rsidR="00000000" w:rsidRDefault="00D3184E">
      <w:pPr>
        <w:pStyle w:val="Default"/>
        <w:rPr>
          <w:rFonts w:ascii="Arial" w:hAnsi="Arial" w:cs="Arial"/>
          <w:sz w:val="20"/>
          <w:szCs w:val="23"/>
        </w:rPr>
      </w:pPr>
      <w:r>
        <w:rPr>
          <w:rFonts w:ascii="Arial" w:hAnsi="Arial" w:cs="Arial"/>
          <w:sz w:val="20"/>
          <w:szCs w:val="23"/>
        </w:rPr>
        <w:t xml:space="preserve">● Provide opportunities for pupils to appreciate their own culture and religions and celebrate the diversity of other cultures </w:t>
      </w:r>
    </w:p>
    <w:p w:rsidR="00000000" w:rsidRDefault="00D3184E">
      <w:pPr>
        <w:pStyle w:val="Default"/>
        <w:rPr>
          <w:rFonts w:ascii="Arial" w:hAnsi="Arial" w:cs="Arial"/>
          <w:sz w:val="20"/>
          <w:szCs w:val="23"/>
        </w:rPr>
      </w:pPr>
      <w:r>
        <w:rPr>
          <w:rFonts w:ascii="Arial" w:hAnsi="Arial" w:cs="Arial"/>
          <w:sz w:val="20"/>
          <w:szCs w:val="23"/>
        </w:rPr>
        <w:lastRenderedPageBreak/>
        <w:t xml:space="preserve">● </w:t>
      </w:r>
      <w:r>
        <w:rPr>
          <w:rFonts w:ascii="Arial" w:hAnsi="Arial" w:cs="Arial"/>
          <w:sz w:val="20"/>
          <w:szCs w:val="23"/>
        </w:rPr>
        <w:t xml:space="preserve">Use a range of sensitive teaching strategies when teaching about different cultural and religious traditions </w:t>
      </w:r>
    </w:p>
    <w:p w:rsidR="00000000" w:rsidRDefault="00D3184E">
      <w:pPr>
        <w:pStyle w:val="Default"/>
        <w:rPr>
          <w:rFonts w:ascii="Arial" w:hAnsi="Arial" w:cs="Arial"/>
          <w:sz w:val="20"/>
          <w:szCs w:val="23"/>
        </w:rPr>
      </w:pPr>
      <w:r>
        <w:rPr>
          <w:rFonts w:ascii="Arial" w:hAnsi="Arial" w:cs="Arial"/>
          <w:sz w:val="20"/>
          <w:szCs w:val="23"/>
        </w:rPr>
        <w:t xml:space="preserve">● Develop </w:t>
      </w:r>
      <w:proofErr w:type="gramStart"/>
      <w:r>
        <w:rPr>
          <w:rFonts w:ascii="Arial" w:hAnsi="Arial" w:cs="Arial"/>
          <w:sz w:val="20"/>
          <w:szCs w:val="23"/>
        </w:rPr>
        <w:t>pupils</w:t>
      </w:r>
      <w:proofErr w:type="gramEnd"/>
      <w:r>
        <w:rPr>
          <w:rFonts w:ascii="Arial" w:hAnsi="Arial" w:cs="Arial"/>
          <w:sz w:val="20"/>
          <w:szCs w:val="23"/>
        </w:rPr>
        <w:t xml:space="preserve"> advocacy skills so that they can detect bias, challenge discrimination, and promote justice and equality </w:t>
      </w:r>
    </w:p>
    <w:p w:rsidR="00000000" w:rsidRDefault="00D3184E">
      <w:pPr>
        <w:pStyle w:val="Default"/>
        <w:rPr>
          <w:rFonts w:ascii="Arial" w:hAnsi="Arial" w:cs="Arial"/>
          <w:sz w:val="20"/>
          <w:szCs w:val="23"/>
        </w:rPr>
      </w:pPr>
      <w:r>
        <w:rPr>
          <w:rFonts w:ascii="Arial" w:hAnsi="Arial" w:cs="Arial"/>
          <w:sz w:val="20"/>
          <w:szCs w:val="23"/>
        </w:rPr>
        <w:t>● Ensure that the whole</w:t>
      </w:r>
      <w:r>
        <w:rPr>
          <w:rFonts w:ascii="Arial" w:hAnsi="Arial" w:cs="Arial"/>
          <w:sz w:val="20"/>
          <w:szCs w:val="23"/>
        </w:rPr>
        <w:t xml:space="preserve"> curriculum covers issues of equality and diversity</w:t>
      </w:r>
    </w:p>
    <w:p w:rsidR="00000000" w:rsidRDefault="00D3184E">
      <w:pPr>
        <w:pStyle w:val="Default"/>
        <w:rPr>
          <w:rFonts w:ascii="Arial" w:hAnsi="Arial" w:cs="Arial"/>
          <w:sz w:val="20"/>
          <w:szCs w:val="23"/>
        </w:rPr>
      </w:pPr>
      <w:r>
        <w:rPr>
          <w:rFonts w:ascii="Arial" w:hAnsi="Arial" w:cs="Arial"/>
          <w:sz w:val="20"/>
          <w:szCs w:val="23"/>
        </w:rPr>
        <w:t xml:space="preserve">● Where appropriate, promote and celebrate the contribution of different cultures to each subject taught </w:t>
      </w:r>
    </w:p>
    <w:p w:rsidR="00000000" w:rsidRDefault="00D3184E">
      <w:pPr>
        <w:pStyle w:val="Default"/>
        <w:rPr>
          <w:rFonts w:ascii="Arial" w:hAnsi="Arial" w:cs="Arial"/>
          <w:sz w:val="20"/>
          <w:szCs w:val="23"/>
        </w:rPr>
      </w:pPr>
      <w:r>
        <w:rPr>
          <w:rFonts w:ascii="Arial" w:hAnsi="Arial" w:cs="Arial"/>
          <w:sz w:val="20"/>
          <w:szCs w:val="23"/>
        </w:rPr>
        <w:t xml:space="preserve">● Seek to involve all parents and other carers in supporting their child’s education </w:t>
      </w:r>
    </w:p>
    <w:p w:rsidR="00000000" w:rsidRDefault="00D3184E">
      <w:pPr>
        <w:pStyle w:val="Default"/>
        <w:rPr>
          <w:rFonts w:ascii="Arial" w:hAnsi="Arial" w:cs="Arial"/>
          <w:sz w:val="20"/>
          <w:szCs w:val="23"/>
        </w:rPr>
      </w:pPr>
      <w:r>
        <w:rPr>
          <w:rFonts w:ascii="Arial" w:hAnsi="Arial" w:cs="Arial"/>
          <w:sz w:val="20"/>
          <w:szCs w:val="23"/>
        </w:rPr>
        <w:t>● Provide ed</w:t>
      </w:r>
      <w:r>
        <w:rPr>
          <w:rFonts w:ascii="Arial" w:hAnsi="Arial" w:cs="Arial"/>
          <w:sz w:val="20"/>
          <w:szCs w:val="23"/>
        </w:rPr>
        <w:t xml:space="preserve">ucational visits and extended learning opportunities that involve all pupil groups </w:t>
      </w:r>
    </w:p>
    <w:p w:rsidR="00000000" w:rsidRDefault="00D3184E">
      <w:pPr>
        <w:pStyle w:val="Default"/>
        <w:rPr>
          <w:rFonts w:ascii="Arial" w:hAnsi="Arial" w:cs="Arial"/>
          <w:sz w:val="20"/>
          <w:szCs w:val="23"/>
        </w:rPr>
      </w:pPr>
      <w:r>
        <w:rPr>
          <w:rFonts w:ascii="Arial" w:hAnsi="Arial" w:cs="Arial"/>
          <w:sz w:val="20"/>
          <w:szCs w:val="23"/>
        </w:rPr>
        <w:t xml:space="preserve">● Take account of the performance of all pupils when planning for future learning and setting challenging targets </w:t>
      </w:r>
    </w:p>
    <w:p w:rsidR="00000000" w:rsidRDefault="00D3184E">
      <w:pPr>
        <w:pStyle w:val="Default"/>
        <w:rPr>
          <w:rFonts w:ascii="Arial" w:hAnsi="Arial" w:cs="Arial"/>
          <w:sz w:val="20"/>
          <w:szCs w:val="23"/>
        </w:rPr>
      </w:pPr>
      <w:r>
        <w:rPr>
          <w:rFonts w:ascii="Arial" w:hAnsi="Arial" w:cs="Arial"/>
          <w:sz w:val="20"/>
          <w:szCs w:val="23"/>
        </w:rPr>
        <w:t>● Make best use of all available resources to support the</w:t>
      </w:r>
      <w:r>
        <w:rPr>
          <w:rFonts w:ascii="Arial" w:hAnsi="Arial" w:cs="Arial"/>
          <w:sz w:val="20"/>
          <w:szCs w:val="23"/>
        </w:rPr>
        <w:t xml:space="preserve"> learning of all groups of pupils </w:t>
      </w:r>
    </w:p>
    <w:p w:rsidR="00000000" w:rsidRDefault="00D3184E">
      <w:pPr>
        <w:pStyle w:val="Default"/>
        <w:rPr>
          <w:rFonts w:ascii="Arial" w:hAnsi="Arial" w:cs="Arial"/>
          <w:sz w:val="20"/>
          <w:szCs w:val="23"/>
        </w:rPr>
      </w:pPr>
      <w:r>
        <w:rPr>
          <w:rFonts w:ascii="Arial" w:hAnsi="Arial" w:cs="Arial"/>
          <w:sz w:val="20"/>
          <w:szCs w:val="23"/>
        </w:rPr>
        <w:t xml:space="preserve">● Identify resources and training that support staff development </w:t>
      </w:r>
    </w:p>
    <w:p w:rsidR="00000000" w:rsidRDefault="00D3184E">
      <w:pPr>
        <w:pStyle w:val="Default"/>
        <w:rPr>
          <w:rFonts w:ascii="Arial" w:hAnsi="Arial" w:cs="Arial"/>
          <w:sz w:val="20"/>
          <w:szCs w:val="23"/>
        </w:rPr>
      </w:pPr>
    </w:p>
    <w:p w:rsidR="00000000" w:rsidRDefault="00D3184E">
      <w:pPr>
        <w:pStyle w:val="Default"/>
        <w:rPr>
          <w:rFonts w:ascii="Arial" w:hAnsi="Arial" w:cs="Arial"/>
          <w:sz w:val="20"/>
          <w:szCs w:val="23"/>
        </w:rPr>
      </w:pPr>
      <w:r>
        <w:rPr>
          <w:rFonts w:ascii="Arial" w:hAnsi="Arial" w:cs="Arial"/>
          <w:b/>
          <w:bCs/>
          <w:sz w:val="20"/>
          <w:szCs w:val="23"/>
        </w:rPr>
        <w:t xml:space="preserve">Learning Environment </w:t>
      </w:r>
    </w:p>
    <w:p w:rsidR="00000000" w:rsidRDefault="00D3184E">
      <w:pPr>
        <w:pStyle w:val="Default"/>
        <w:rPr>
          <w:rFonts w:ascii="Arial" w:hAnsi="Arial" w:cs="Arial"/>
          <w:sz w:val="20"/>
          <w:szCs w:val="23"/>
        </w:rPr>
      </w:pPr>
      <w:r>
        <w:rPr>
          <w:rFonts w:ascii="Arial" w:hAnsi="Arial" w:cs="Arial"/>
          <w:sz w:val="20"/>
          <w:szCs w:val="23"/>
        </w:rPr>
        <w:t>There is a consistently high expectation of all pupils regardless of their gender, ethnicity, disability, religion or belief, sexual</w:t>
      </w:r>
      <w:r>
        <w:rPr>
          <w:rFonts w:ascii="Arial" w:hAnsi="Arial" w:cs="Arial"/>
          <w:sz w:val="20"/>
          <w:szCs w:val="23"/>
        </w:rPr>
        <w:t xml:space="preserve"> orientation, age, status as Gypsy, Roma, Traveller, refugee or asylum seeker, or any other recognised area of discrimination. All pupils are encouraged to improve on their own achievements and not to measure themselves against others. Parents are also enc</w:t>
      </w:r>
      <w:r>
        <w:rPr>
          <w:rFonts w:ascii="Arial" w:hAnsi="Arial" w:cs="Arial"/>
          <w:sz w:val="20"/>
          <w:szCs w:val="23"/>
        </w:rPr>
        <w:t>ouraged to view their own children’s achievements in this light.</w:t>
      </w:r>
    </w:p>
    <w:p w:rsidR="00000000" w:rsidRDefault="00D3184E">
      <w:pPr>
        <w:pStyle w:val="Default"/>
        <w:rPr>
          <w:rFonts w:ascii="Arial" w:hAnsi="Arial" w:cs="Arial"/>
          <w:sz w:val="20"/>
          <w:szCs w:val="23"/>
        </w:rPr>
      </w:pPr>
    </w:p>
    <w:p w:rsidR="00000000" w:rsidRDefault="00D3184E">
      <w:pPr>
        <w:pStyle w:val="Default"/>
        <w:rPr>
          <w:rFonts w:ascii="Arial" w:hAnsi="Arial" w:cs="Arial"/>
          <w:sz w:val="20"/>
          <w:szCs w:val="23"/>
        </w:rPr>
      </w:pPr>
      <w:r>
        <w:rPr>
          <w:rFonts w:ascii="Arial" w:hAnsi="Arial" w:cs="Arial"/>
          <w:b/>
          <w:bCs/>
          <w:sz w:val="20"/>
          <w:szCs w:val="23"/>
        </w:rPr>
        <w:t xml:space="preserve">Curriculum </w:t>
      </w:r>
    </w:p>
    <w:p w:rsidR="00000000" w:rsidRDefault="00D3184E">
      <w:pPr>
        <w:pStyle w:val="Default"/>
        <w:rPr>
          <w:rFonts w:ascii="Arial" w:hAnsi="Arial" w:cs="Arial"/>
          <w:sz w:val="20"/>
          <w:szCs w:val="23"/>
        </w:rPr>
      </w:pPr>
      <w:r>
        <w:rPr>
          <w:rFonts w:ascii="Arial" w:hAnsi="Arial" w:cs="Arial"/>
          <w:sz w:val="20"/>
          <w:szCs w:val="23"/>
        </w:rPr>
        <w:t xml:space="preserve">We aim to ensure that: </w:t>
      </w:r>
    </w:p>
    <w:p w:rsidR="00000000" w:rsidRDefault="00D3184E">
      <w:pPr>
        <w:pStyle w:val="Default"/>
        <w:rPr>
          <w:rFonts w:ascii="Arial" w:hAnsi="Arial" w:cs="Arial"/>
          <w:sz w:val="20"/>
          <w:szCs w:val="23"/>
        </w:rPr>
      </w:pPr>
      <w:r>
        <w:rPr>
          <w:rFonts w:ascii="Arial" w:hAnsi="Arial" w:cs="Arial"/>
          <w:sz w:val="20"/>
          <w:szCs w:val="23"/>
        </w:rPr>
        <w:t xml:space="preserve">● Planning reflects our commitment to equality in all subject areas and cross curricular themes promoting positive attitudes to equality and diversity </w:t>
      </w:r>
    </w:p>
    <w:p w:rsidR="00000000" w:rsidRDefault="00D3184E">
      <w:pPr>
        <w:pStyle w:val="Default"/>
        <w:rPr>
          <w:rFonts w:ascii="Arial" w:hAnsi="Arial" w:cs="Arial"/>
          <w:sz w:val="20"/>
          <w:szCs w:val="23"/>
        </w:rPr>
      </w:pPr>
      <w:r>
        <w:rPr>
          <w:rFonts w:ascii="Arial" w:hAnsi="Arial" w:cs="Arial"/>
          <w:sz w:val="20"/>
          <w:szCs w:val="23"/>
        </w:rPr>
        <w:t xml:space="preserve">● Pupils will have opportunities to explore concepts and issues relating to identity and equality </w:t>
      </w:r>
    </w:p>
    <w:p w:rsidR="00000000" w:rsidRDefault="00D3184E">
      <w:pPr>
        <w:pStyle w:val="Default"/>
        <w:rPr>
          <w:rFonts w:ascii="Arial" w:hAnsi="Arial" w:cs="Arial"/>
          <w:sz w:val="20"/>
          <w:szCs w:val="23"/>
        </w:rPr>
      </w:pPr>
      <w:r>
        <w:rPr>
          <w:rFonts w:ascii="Arial" w:hAnsi="Arial" w:cs="Arial"/>
          <w:sz w:val="20"/>
          <w:szCs w:val="23"/>
        </w:rPr>
        <w:t>● Ste</w:t>
      </w:r>
      <w:r>
        <w:rPr>
          <w:rFonts w:ascii="Arial" w:hAnsi="Arial" w:cs="Arial"/>
          <w:sz w:val="20"/>
          <w:szCs w:val="23"/>
        </w:rPr>
        <w:t xml:space="preserve">ps are taken to ensure that all pupils have access to the mainstream curriculum by taking into account their cultural, backgrounds, linguistic needs and learning styles </w:t>
      </w:r>
    </w:p>
    <w:p w:rsidR="00000000" w:rsidRDefault="00D3184E">
      <w:pPr>
        <w:pStyle w:val="Default"/>
        <w:rPr>
          <w:rFonts w:ascii="Arial" w:hAnsi="Arial" w:cs="Arial"/>
          <w:sz w:val="20"/>
          <w:szCs w:val="23"/>
        </w:rPr>
      </w:pPr>
    </w:p>
    <w:p w:rsidR="00000000" w:rsidRDefault="00D3184E">
      <w:pPr>
        <w:pStyle w:val="Default"/>
        <w:rPr>
          <w:rFonts w:ascii="Arial" w:hAnsi="Arial" w:cs="Arial"/>
          <w:sz w:val="20"/>
          <w:szCs w:val="23"/>
        </w:rPr>
      </w:pPr>
      <w:r>
        <w:rPr>
          <w:rFonts w:ascii="Arial" w:hAnsi="Arial" w:cs="Arial"/>
          <w:b/>
          <w:bCs/>
          <w:sz w:val="20"/>
          <w:szCs w:val="23"/>
        </w:rPr>
        <w:t xml:space="preserve">Resources and Materials </w:t>
      </w:r>
    </w:p>
    <w:p w:rsidR="00000000" w:rsidRDefault="00D3184E">
      <w:pPr>
        <w:pStyle w:val="Default"/>
        <w:rPr>
          <w:rFonts w:ascii="Arial" w:hAnsi="Arial" w:cs="Arial"/>
          <w:sz w:val="20"/>
          <w:szCs w:val="23"/>
        </w:rPr>
      </w:pPr>
      <w:r>
        <w:rPr>
          <w:rFonts w:ascii="Arial" w:hAnsi="Arial" w:cs="Arial"/>
          <w:sz w:val="20"/>
          <w:szCs w:val="23"/>
        </w:rPr>
        <w:t>The provision of good quality resources and materials is a h</w:t>
      </w:r>
      <w:r>
        <w:rPr>
          <w:rFonts w:ascii="Arial" w:hAnsi="Arial" w:cs="Arial"/>
          <w:sz w:val="20"/>
          <w:szCs w:val="23"/>
        </w:rPr>
        <w:t xml:space="preserve">igh priority. These resources should: </w:t>
      </w:r>
    </w:p>
    <w:p w:rsidR="00000000" w:rsidRDefault="00D3184E">
      <w:pPr>
        <w:pStyle w:val="Default"/>
        <w:rPr>
          <w:rFonts w:ascii="Arial" w:hAnsi="Arial" w:cs="Arial"/>
          <w:sz w:val="20"/>
          <w:szCs w:val="23"/>
        </w:rPr>
      </w:pPr>
      <w:r>
        <w:rPr>
          <w:rFonts w:ascii="Arial" w:hAnsi="Arial" w:cs="Arial"/>
          <w:sz w:val="20"/>
          <w:szCs w:val="23"/>
        </w:rPr>
        <w:t xml:space="preserve">● Reflect the reality of an ethnically, culturally and sexually diverse society </w:t>
      </w:r>
    </w:p>
    <w:p w:rsidR="00000000" w:rsidRDefault="00D3184E">
      <w:pPr>
        <w:pStyle w:val="Default"/>
        <w:rPr>
          <w:rFonts w:ascii="Arial" w:hAnsi="Arial" w:cs="Arial"/>
          <w:sz w:val="20"/>
          <w:szCs w:val="23"/>
        </w:rPr>
      </w:pPr>
      <w:r>
        <w:rPr>
          <w:rFonts w:ascii="Arial" w:hAnsi="Arial" w:cs="Arial"/>
          <w:sz w:val="20"/>
          <w:szCs w:val="23"/>
        </w:rPr>
        <w:t xml:space="preserve">● Reflect a variety of viewpoints </w:t>
      </w:r>
    </w:p>
    <w:p w:rsidR="00000000" w:rsidRDefault="00D3184E">
      <w:pPr>
        <w:pStyle w:val="Default"/>
        <w:rPr>
          <w:rFonts w:ascii="Arial" w:hAnsi="Arial" w:cs="Arial"/>
          <w:sz w:val="20"/>
          <w:szCs w:val="23"/>
        </w:rPr>
      </w:pPr>
      <w:r>
        <w:rPr>
          <w:rFonts w:ascii="Arial" w:hAnsi="Arial" w:cs="Arial"/>
          <w:sz w:val="20"/>
          <w:szCs w:val="23"/>
        </w:rPr>
        <w:t xml:space="preserve">● Show positive images of males and females in society </w:t>
      </w:r>
    </w:p>
    <w:p w:rsidR="00000000" w:rsidRDefault="00D3184E">
      <w:pPr>
        <w:pStyle w:val="Default"/>
        <w:rPr>
          <w:rFonts w:ascii="Arial" w:hAnsi="Arial" w:cs="Arial"/>
          <w:sz w:val="20"/>
          <w:szCs w:val="23"/>
        </w:rPr>
      </w:pPr>
      <w:r>
        <w:rPr>
          <w:rFonts w:ascii="Arial" w:hAnsi="Arial" w:cs="Arial"/>
          <w:sz w:val="20"/>
          <w:szCs w:val="23"/>
        </w:rPr>
        <w:t xml:space="preserve">● Include non-stereotypical images of all groups in a global context </w:t>
      </w:r>
    </w:p>
    <w:p w:rsidR="00000000" w:rsidRDefault="00D3184E">
      <w:pPr>
        <w:pStyle w:val="Default"/>
        <w:rPr>
          <w:rFonts w:ascii="Arial" w:hAnsi="Arial" w:cs="Arial"/>
          <w:sz w:val="20"/>
          <w:szCs w:val="23"/>
        </w:rPr>
      </w:pPr>
      <w:r>
        <w:rPr>
          <w:rFonts w:ascii="Arial" w:hAnsi="Arial" w:cs="Arial"/>
          <w:sz w:val="20"/>
          <w:szCs w:val="23"/>
        </w:rPr>
        <w:t>● Be accessibl</w:t>
      </w:r>
      <w:r>
        <w:rPr>
          <w:rFonts w:ascii="Arial" w:hAnsi="Arial" w:cs="Arial"/>
          <w:sz w:val="20"/>
          <w:szCs w:val="23"/>
        </w:rPr>
        <w:t xml:space="preserve">e to all members of our school community </w:t>
      </w:r>
    </w:p>
    <w:p w:rsidR="00000000" w:rsidRDefault="00D3184E">
      <w:pPr>
        <w:pStyle w:val="Default"/>
        <w:rPr>
          <w:rFonts w:ascii="Arial" w:hAnsi="Arial" w:cs="Arial"/>
          <w:iCs/>
          <w:sz w:val="20"/>
          <w:szCs w:val="23"/>
        </w:rPr>
      </w:pPr>
      <w:r>
        <w:rPr>
          <w:rFonts w:ascii="Arial" w:hAnsi="Arial" w:cs="Arial"/>
          <w:sz w:val="20"/>
          <w:szCs w:val="23"/>
        </w:rPr>
        <w:t>W</w:t>
      </w:r>
      <w:r>
        <w:rPr>
          <w:rFonts w:ascii="Arial" w:hAnsi="Arial" w:cs="Arial"/>
          <w:iCs/>
          <w:sz w:val="20"/>
          <w:szCs w:val="23"/>
        </w:rPr>
        <w:t>hen ordering new resources and materials we will consider how they show equality as part of the criteria for best value.</w:t>
      </w:r>
    </w:p>
    <w:p w:rsidR="00000000" w:rsidRDefault="00D3184E">
      <w:pPr>
        <w:pStyle w:val="Default"/>
        <w:rPr>
          <w:rFonts w:ascii="Arial" w:hAnsi="Arial" w:cs="Arial"/>
          <w:iCs/>
          <w:sz w:val="20"/>
          <w:szCs w:val="23"/>
        </w:rPr>
      </w:pPr>
    </w:p>
    <w:p w:rsidR="00000000" w:rsidRDefault="00D3184E">
      <w:pPr>
        <w:pStyle w:val="Default"/>
        <w:rPr>
          <w:rFonts w:ascii="Arial" w:hAnsi="Arial" w:cs="Arial"/>
          <w:sz w:val="20"/>
          <w:szCs w:val="23"/>
        </w:rPr>
      </w:pPr>
      <w:r>
        <w:rPr>
          <w:rFonts w:ascii="Arial" w:hAnsi="Arial" w:cs="Arial"/>
          <w:b/>
          <w:iCs/>
          <w:sz w:val="20"/>
          <w:szCs w:val="23"/>
        </w:rPr>
        <w:t>L</w:t>
      </w:r>
      <w:r>
        <w:rPr>
          <w:rFonts w:ascii="Arial" w:hAnsi="Arial" w:cs="Arial"/>
          <w:b/>
          <w:bCs/>
          <w:sz w:val="20"/>
          <w:szCs w:val="23"/>
        </w:rPr>
        <w:t xml:space="preserve">anguage </w:t>
      </w:r>
    </w:p>
    <w:p w:rsidR="00000000" w:rsidRDefault="00D3184E">
      <w:pPr>
        <w:pStyle w:val="Default"/>
        <w:rPr>
          <w:rFonts w:ascii="Arial" w:hAnsi="Arial" w:cs="Arial"/>
          <w:sz w:val="20"/>
          <w:szCs w:val="23"/>
        </w:rPr>
      </w:pPr>
      <w:r>
        <w:rPr>
          <w:rFonts w:ascii="Arial" w:hAnsi="Arial" w:cs="Arial"/>
          <w:sz w:val="20"/>
          <w:szCs w:val="23"/>
        </w:rPr>
        <w:t>We recognise that it is important that all members of the school community use ap</w:t>
      </w:r>
      <w:r>
        <w:rPr>
          <w:rFonts w:ascii="Arial" w:hAnsi="Arial" w:cs="Arial"/>
          <w:sz w:val="20"/>
          <w:szCs w:val="23"/>
        </w:rPr>
        <w:t>propriate language which:</w:t>
      </w:r>
    </w:p>
    <w:p w:rsidR="00000000" w:rsidRDefault="00D3184E">
      <w:pPr>
        <w:pStyle w:val="Default"/>
        <w:spacing w:after="22"/>
        <w:rPr>
          <w:rFonts w:ascii="Arial" w:hAnsi="Arial" w:cs="Arial"/>
          <w:sz w:val="20"/>
          <w:szCs w:val="23"/>
        </w:rPr>
      </w:pPr>
      <w:r>
        <w:rPr>
          <w:rFonts w:ascii="Arial" w:hAnsi="Arial" w:cs="Arial"/>
          <w:sz w:val="20"/>
          <w:szCs w:val="23"/>
        </w:rPr>
        <w:t xml:space="preserve">● does not transmit or promote stereotypes </w:t>
      </w:r>
    </w:p>
    <w:p w:rsidR="00000000" w:rsidRDefault="00D3184E">
      <w:pPr>
        <w:pStyle w:val="Default"/>
        <w:spacing w:after="22"/>
        <w:rPr>
          <w:rFonts w:ascii="Arial" w:hAnsi="Arial" w:cs="Arial"/>
          <w:sz w:val="20"/>
          <w:szCs w:val="23"/>
        </w:rPr>
      </w:pPr>
      <w:r>
        <w:rPr>
          <w:rFonts w:ascii="Arial" w:hAnsi="Arial" w:cs="Arial"/>
          <w:sz w:val="20"/>
          <w:szCs w:val="23"/>
        </w:rPr>
        <w:t xml:space="preserve">● does not offend </w:t>
      </w:r>
    </w:p>
    <w:p w:rsidR="00000000" w:rsidRDefault="00D3184E">
      <w:pPr>
        <w:pStyle w:val="Default"/>
        <w:spacing w:after="22"/>
        <w:rPr>
          <w:rFonts w:ascii="Arial" w:hAnsi="Arial" w:cs="Arial"/>
          <w:sz w:val="20"/>
          <w:szCs w:val="23"/>
        </w:rPr>
      </w:pPr>
      <w:r>
        <w:rPr>
          <w:rFonts w:ascii="Arial" w:hAnsi="Arial" w:cs="Arial"/>
          <w:sz w:val="20"/>
          <w:szCs w:val="23"/>
        </w:rPr>
        <w:t xml:space="preserve">● creates and enhances positive images of the particular groups identified in this document </w:t>
      </w:r>
    </w:p>
    <w:p w:rsidR="00000000" w:rsidRDefault="00D3184E">
      <w:pPr>
        <w:pStyle w:val="Default"/>
        <w:spacing w:after="22"/>
        <w:rPr>
          <w:rFonts w:ascii="Arial" w:hAnsi="Arial" w:cs="Arial"/>
          <w:sz w:val="20"/>
          <w:szCs w:val="23"/>
        </w:rPr>
      </w:pPr>
      <w:r>
        <w:rPr>
          <w:rFonts w:ascii="Arial" w:hAnsi="Arial" w:cs="Arial"/>
          <w:sz w:val="20"/>
          <w:szCs w:val="23"/>
        </w:rPr>
        <w:t xml:space="preserve">● creates the conditions for all members of the school community to develop their self esteem </w:t>
      </w:r>
    </w:p>
    <w:p w:rsidR="00000000" w:rsidRDefault="00D3184E">
      <w:pPr>
        <w:pStyle w:val="Default"/>
        <w:rPr>
          <w:rFonts w:ascii="Arial" w:hAnsi="Arial" w:cs="Arial"/>
          <w:sz w:val="20"/>
          <w:szCs w:val="23"/>
        </w:rPr>
      </w:pPr>
      <w:r>
        <w:rPr>
          <w:rFonts w:ascii="Arial" w:hAnsi="Arial" w:cs="Arial"/>
          <w:sz w:val="20"/>
          <w:szCs w:val="23"/>
        </w:rPr>
        <w:t>● use</w:t>
      </w:r>
      <w:r>
        <w:rPr>
          <w:rFonts w:ascii="Arial" w:hAnsi="Arial" w:cs="Arial"/>
          <w:sz w:val="20"/>
          <w:szCs w:val="23"/>
        </w:rPr>
        <w:t xml:space="preserve">s accurate language in referring to particular groups or individuals and challenges instances where this is not the case </w:t>
      </w:r>
    </w:p>
    <w:p w:rsidR="00000000" w:rsidRDefault="00D3184E">
      <w:pPr>
        <w:pStyle w:val="Default"/>
        <w:rPr>
          <w:rFonts w:ascii="Arial" w:hAnsi="Arial" w:cs="Arial"/>
          <w:sz w:val="20"/>
          <w:szCs w:val="23"/>
        </w:rPr>
      </w:pPr>
    </w:p>
    <w:p w:rsidR="00000000" w:rsidRDefault="00D3184E">
      <w:pPr>
        <w:pStyle w:val="Default"/>
        <w:rPr>
          <w:rFonts w:ascii="Arial" w:hAnsi="Arial" w:cs="Arial"/>
          <w:sz w:val="20"/>
          <w:szCs w:val="23"/>
        </w:rPr>
      </w:pPr>
      <w:r>
        <w:rPr>
          <w:rFonts w:ascii="Arial" w:hAnsi="Arial" w:cs="Arial"/>
          <w:b/>
          <w:bCs/>
          <w:sz w:val="20"/>
          <w:szCs w:val="23"/>
        </w:rPr>
        <w:t xml:space="preserve">Provision for Bi-lingual Pupils </w:t>
      </w:r>
    </w:p>
    <w:p w:rsidR="00000000" w:rsidRDefault="00D3184E">
      <w:pPr>
        <w:pStyle w:val="Default"/>
        <w:rPr>
          <w:rFonts w:ascii="Arial" w:hAnsi="Arial" w:cs="Arial"/>
          <w:sz w:val="20"/>
          <w:szCs w:val="23"/>
        </w:rPr>
      </w:pPr>
      <w:r>
        <w:rPr>
          <w:rFonts w:ascii="Arial" w:hAnsi="Arial" w:cs="Arial"/>
          <w:sz w:val="20"/>
          <w:szCs w:val="23"/>
        </w:rPr>
        <w:t>We will undertake, when required, to make appropriate provision for all EAL/bi-lingual children/grou</w:t>
      </w:r>
      <w:r>
        <w:rPr>
          <w:rFonts w:ascii="Arial" w:hAnsi="Arial" w:cs="Arial"/>
          <w:sz w:val="20"/>
          <w:szCs w:val="23"/>
        </w:rPr>
        <w:t xml:space="preserve">ps to ensure access to the whole curriculum. These groups include: </w:t>
      </w:r>
    </w:p>
    <w:p w:rsidR="00000000" w:rsidRDefault="00D3184E">
      <w:pPr>
        <w:pStyle w:val="Default"/>
        <w:spacing w:after="23"/>
        <w:rPr>
          <w:rFonts w:ascii="Arial" w:hAnsi="Arial" w:cs="Arial"/>
          <w:sz w:val="20"/>
          <w:szCs w:val="23"/>
        </w:rPr>
      </w:pPr>
      <w:r>
        <w:rPr>
          <w:rFonts w:ascii="Arial" w:hAnsi="Arial" w:cs="Arial"/>
          <w:sz w:val="20"/>
          <w:szCs w:val="23"/>
        </w:rPr>
        <w:t xml:space="preserve">● Pupils for whom English is an additional language </w:t>
      </w:r>
    </w:p>
    <w:p w:rsidR="00000000" w:rsidRDefault="00D3184E">
      <w:pPr>
        <w:pStyle w:val="Default"/>
        <w:spacing w:after="23"/>
        <w:rPr>
          <w:rFonts w:ascii="Arial" w:hAnsi="Arial" w:cs="Arial"/>
          <w:sz w:val="20"/>
          <w:szCs w:val="23"/>
        </w:rPr>
      </w:pPr>
      <w:r>
        <w:rPr>
          <w:rFonts w:ascii="Arial" w:hAnsi="Arial" w:cs="Arial"/>
          <w:sz w:val="20"/>
          <w:szCs w:val="23"/>
        </w:rPr>
        <w:t xml:space="preserve">● Pupils who are new to the United Kingdom </w:t>
      </w:r>
    </w:p>
    <w:p w:rsidR="00000000" w:rsidRDefault="00D3184E">
      <w:pPr>
        <w:pStyle w:val="Default"/>
        <w:spacing w:after="23"/>
        <w:rPr>
          <w:rFonts w:ascii="Arial" w:hAnsi="Arial" w:cs="Arial"/>
          <w:sz w:val="20"/>
          <w:szCs w:val="23"/>
        </w:rPr>
      </w:pPr>
      <w:r>
        <w:rPr>
          <w:rFonts w:ascii="Arial" w:hAnsi="Arial" w:cs="Arial"/>
          <w:sz w:val="20"/>
          <w:szCs w:val="23"/>
        </w:rPr>
        <w:t xml:space="preserve">● Advanced bi-lingual learners </w:t>
      </w:r>
    </w:p>
    <w:p w:rsidR="00000000" w:rsidRDefault="00D3184E">
      <w:pPr>
        <w:pStyle w:val="Default"/>
        <w:rPr>
          <w:rFonts w:ascii="Arial" w:hAnsi="Arial" w:cs="Arial"/>
          <w:sz w:val="20"/>
          <w:szCs w:val="23"/>
        </w:rPr>
      </w:pPr>
    </w:p>
    <w:p w:rsidR="00000000" w:rsidRDefault="00D3184E">
      <w:pPr>
        <w:pStyle w:val="Default"/>
        <w:rPr>
          <w:rFonts w:ascii="Arial" w:hAnsi="Arial" w:cs="Arial"/>
          <w:sz w:val="20"/>
          <w:szCs w:val="23"/>
        </w:rPr>
      </w:pPr>
      <w:r>
        <w:rPr>
          <w:rFonts w:ascii="Arial" w:hAnsi="Arial" w:cs="Arial"/>
          <w:b/>
          <w:bCs/>
          <w:sz w:val="20"/>
          <w:szCs w:val="23"/>
        </w:rPr>
        <w:t xml:space="preserve">Personal Development and Pastoral Guidance </w:t>
      </w:r>
    </w:p>
    <w:p w:rsidR="00000000" w:rsidRDefault="00D3184E">
      <w:pPr>
        <w:pStyle w:val="Default"/>
        <w:spacing w:after="22"/>
        <w:rPr>
          <w:rFonts w:ascii="Arial" w:hAnsi="Arial" w:cs="Arial"/>
          <w:sz w:val="20"/>
          <w:szCs w:val="23"/>
        </w:rPr>
      </w:pPr>
      <w:r>
        <w:rPr>
          <w:rFonts w:ascii="Arial" w:hAnsi="Arial" w:cs="Arial"/>
          <w:sz w:val="20"/>
          <w:szCs w:val="23"/>
        </w:rPr>
        <w:t>● All pupils, staff, parents, carers, and members of the wider school community, w</w:t>
      </w:r>
      <w:r>
        <w:rPr>
          <w:rFonts w:ascii="Arial" w:hAnsi="Arial" w:cs="Arial"/>
          <w:sz w:val="20"/>
          <w:szCs w:val="23"/>
        </w:rPr>
        <w:t>ill be given support, as appropriate, should they experience discrimination.</w:t>
      </w:r>
    </w:p>
    <w:p w:rsidR="00000000" w:rsidRDefault="00D3184E">
      <w:pPr>
        <w:pStyle w:val="Default"/>
        <w:spacing w:after="22"/>
        <w:rPr>
          <w:rFonts w:ascii="Arial" w:hAnsi="Arial" w:cs="Arial"/>
          <w:sz w:val="20"/>
          <w:szCs w:val="23"/>
        </w:rPr>
      </w:pPr>
      <w:r>
        <w:rPr>
          <w:rFonts w:ascii="Arial" w:hAnsi="Arial" w:cs="Arial"/>
          <w:sz w:val="20"/>
          <w:szCs w:val="23"/>
        </w:rPr>
        <w:lastRenderedPageBreak/>
        <w:t>● We recognise that perpetrators may also be victims and require support.</w:t>
      </w:r>
    </w:p>
    <w:p w:rsidR="00000000" w:rsidRDefault="00D3184E">
      <w:pPr>
        <w:pStyle w:val="Default"/>
        <w:rPr>
          <w:rFonts w:ascii="Arial" w:hAnsi="Arial" w:cs="Arial"/>
          <w:sz w:val="20"/>
          <w:szCs w:val="23"/>
        </w:rPr>
      </w:pPr>
      <w:r>
        <w:rPr>
          <w:rFonts w:ascii="Arial" w:hAnsi="Arial" w:cs="Arial"/>
          <w:sz w:val="20"/>
          <w:szCs w:val="23"/>
        </w:rPr>
        <w:t>● Emphasis will be placed on the value that diversity brings to the school community</w:t>
      </w:r>
    </w:p>
    <w:p w:rsidR="00000000" w:rsidRDefault="00D3184E">
      <w:pPr>
        <w:pStyle w:val="Default"/>
        <w:spacing w:after="22"/>
        <w:rPr>
          <w:rFonts w:ascii="Arial" w:hAnsi="Arial" w:cs="Arial"/>
          <w:sz w:val="20"/>
          <w:szCs w:val="23"/>
        </w:rPr>
      </w:pPr>
      <w:r>
        <w:rPr>
          <w:rFonts w:ascii="Arial" w:hAnsi="Arial" w:cs="Arial"/>
          <w:sz w:val="20"/>
          <w:szCs w:val="23"/>
        </w:rPr>
        <w:t>● Positive role mode</w:t>
      </w:r>
      <w:r>
        <w:rPr>
          <w:rFonts w:ascii="Arial" w:hAnsi="Arial" w:cs="Arial"/>
          <w:sz w:val="20"/>
          <w:szCs w:val="23"/>
        </w:rPr>
        <w:t>ls will be used throughout the school to ensure that different groups of pupils can see themselves reflected in the school community, including through the use of volunteers, peripatetic teachers, sports helpers, and links with other schools and organisati</w:t>
      </w:r>
      <w:r>
        <w:rPr>
          <w:rFonts w:ascii="Arial" w:hAnsi="Arial" w:cs="Arial"/>
          <w:sz w:val="20"/>
          <w:szCs w:val="23"/>
        </w:rPr>
        <w:t>ons</w:t>
      </w:r>
    </w:p>
    <w:p w:rsidR="00000000" w:rsidRDefault="00D3184E">
      <w:pPr>
        <w:pStyle w:val="Default"/>
        <w:rPr>
          <w:rFonts w:ascii="Arial" w:hAnsi="Arial" w:cs="Arial"/>
          <w:sz w:val="20"/>
          <w:szCs w:val="23"/>
        </w:rPr>
      </w:pPr>
    </w:p>
    <w:p w:rsidR="00000000" w:rsidRDefault="00D3184E">
      <w:pPr>
        <w:pStyle w:val="Default"/>
        <w:rPr>
          <w:rFonts w:ascii="Arial" w:hAnsi="Arial" w:cs="Arial"/>
          <w:sz w:val="20"/>
          <w:szCs w:val="23"/>
        </w:rPr>
      </w:pPr>
      <w:r>
        <w:rPr>
          <w:rFonts w:ascii="Arial" w:hAnsi="Arial" w:cs="Arial"/>
          <w:b/>
          <w:bCs/>
          <w:sz w:val="20"/>
          <w:szCs w:val="23"/>
        </w:rPr>
        <w:t xml:space="preserve">Staff Recruitment </w:t>
      </w:r>
    </w:p>
    <w:p w:rsidR="00000000" w:rsidRDefault="00D3184E">
      <w:pPr>
        <w:pStyle w:val="Default"/>
        <w:spacing w:after="25"/>
        <w:rPr>
          <w:rFonts w:ascii="Arial" w:hAnsi="Arial" w:cs="Arial"/>
          <w:sz w:val="20"/>
          <w:szCs w:val="23"/>
        </w:rPr>
      </w:pPr>
      <w:r>
        <w:rPr>
          <w:rFonts w:ascii="Arial" w:hAnsi="Arial" w:cs="Arial"/>
          <w:sz w:val="20"/>
          <w:szCs w:val="23"/>
        </w:rPr>
        <w:t xml:space="preserve">● All those involved in recruitment and selection are trained and aware of what they should do to avoid discrimination and ensure equality good practice through the recruitment and selection process </w:t>
      </w:r>
    </w:p>
    <w:p w:rsidR="00000000" w:rsidRDefault="00D3184E">
      <w:pPr>
        <w:pStyle w:val="Default"/>
        <w:spacing w:after="25"/>
        <w:rPr>
          <w:rFonts w:ascii="Arial" w:hAnsi="Arial" w:cs="Arial"/>
          <w:sz w:val="20"/>
          <w:szCs w:val="23"/>
        </w:rPr>
      </w:pPr>
      <w:r>
        <w:rPr>
          <w:rFonts w:ascii="Arial" w:hAnsi="Arial" w:cs="Arial"/>
          <w:sz w:val="20"/>
          <w:szCs w:val="23"/>
        </w:rPr>
        <w:t>● Equalities policies and practices are covered in all s</w:t>
      </w:r>
      <w:r>
        <w:rPr>
          <w:rFonts w:ascii="Arial" w:hAnsi="Arial" w:cs="Arial"/>
          <w:sz w:val="20"/>
          <w:szCs w:val="23"/>
        </w:rPr>
        <w:t xml:space="preserve">taff inductions </w:t>
      </w:r>
    </w:p>
    <w:p w:rsidR="00000000" w:rsidRDefault="00D3184E">
      <w:pPr>
        <w:pStyle w:val="Default"/>
        <w:spacing w:after="25"/>
        <w:rPr>
          <w:rFonts w:ascii="Arial" w:hAnsi="Arial" w:cs="Arial"/>
          <w:sz w:val="20"/>
          <w:szCs w:val="23"/>
        </w:rPr>
      </w:pPr>
      <w:r>
        <w:rPr>
          <w:rFonts w:ascii="Arial" w:hAnsi="Arial" w:cs="Arial"/>
          <w:sz w:val="20"/>
          <w:szCs w:val="23"/>
        </w:rPr>
        <w:t xml:space="preserve">● All temporary staff are made aware of policies and practices </w:t>
      </w:r>
    </w:p>
    <w:p w:rsidR="00000000" w:rsidRDefault="00D3184E">
      <w:pPr>
        <w:pStyle w:val="Default"/>
        <w:rPr>
          <w:rFonts w:ascii="Arial" w:hAnsi="Arial" w:cs="Arial"/>
          <w:sz w:val="20"/>
          <w:szCs w:val="23"/>
        </w:rPr>
      </w:pPr>
      <w:r>
        <w:rPr>
          <w:rFonts w:ascii="Arial" w:hAnsi="Arial" w:cs="Arial"/>
          <w:sz w:val="20"/>
          <w:szCs w:val="23"/>
        </w:rPr>
        <w:t xml:space="preserve">● Employment policy and procedures are reviewed regularly to check conformity with legislation and impact </w:t>
      </w:r>
    </w:p>
    <w:p w:rsidR="00000000" w:rsidRDefault="00D3184E">
      <w:pPr>
        <w:pStyle w:val="Default"/>
        <w:rPr>
          <w:rFonts w:ascii="Arial" w:hAnsi="Arial" w:cs="Arial"/>
          <w:sz w:val="20"/>
          <w:szCs w:val="23"/>
        </w:rPr>
      </w:pPr>
    </w:p>
    <w:p w:rsidR="00000000" w:rsidRDefault="00D3184E">
      <w:pPr>
        <w:pStyle w:val="Default"/>
        <w:rPr>
          <w:rFonts w:ascii="Arial" w:hAnsi="Arial" w:cs="Arial"/>
          <w:sz w:val="20"/>
          <w:szCs w:val="23"/>
        </w:rPr>
      </w:pPr>
      <w:r>
        <w:rPr>
          <w:rFonts w:ascii="Arial" w:hAnsi="Arial" w:cs="Arial"/>
          <w:sz w:val="20"/>
          <w:szCs w:val="23"/>
        </w:rPr>
        <w:t xml:space="preserve">Note: </w:t>
      </w:r>
    </w:p>
    <w:p w:rsidR="00000000" w:rsidRDefault="00D3184E">
      <w:pPr>
        <w:pStyle w:val="Default"/>
        <w:rPr>
          <w:rFonts w:ascii="Arial" w:hAnsi="Arial" w:cs="Arial"/>
          <w:sz w:val="20"/>
          <w:szCs w:val="23"/>
        </w:rPr>
      </w:pPr>
      <w:r>
        <w:rPr>
          <w:rFonts w:ascii="Arial" w:hAnsi="Arial" w:cs="Arial"/>
          <w:sz w:val="20"/>
          <w:szCs w:val="23"/>
        </w:rPr>
        <w:t>Under the Equality Act 2010, we recognise that, in very limi</w:t>
      </w:r>
      <w:r>
        <w:rPr>
          <w:rFonts w:ascii="Arial" w:hAnsi="Arial" w:cs="Arial"/>
          <w:sz w:val="20"/>
          <w:szCs w:val="23"/>
        </w:rPr>
        <w:t xml:space="preserve">ted circumstances, an employer can claim that a certain religious denomination or belief is considered to be a genuine occupational requirement of that role. An aided school may be able to rely on this for some roles in school, particular those roles that </w:t>
      </w:r>
      <w:r>
        <w:rPr>
          <w:rFonts w:ascii="Arial" w:hAnsi="Arial" w:cs="Arial"/>
          <w:sz w:val="20"/>
          <w:szCs w:val="23"/>
        </w:rPr>
        <w:t xml:space="preserve">provide spiritual leadership. </w:t>
      </w:r>
      <w:proofErr w:type="gramStart"/>
      <w:r>
        <w:rPr>
          <w:rFonts w:ascii="Arial" w:hAnsi="Arial" w:cs="Arial"/>
          <w:sz w:val="20"/>
          <w:szCs w:val="23"/>
        </w:rPr>
        <w:t>However</w:t>
      </w:r>
      <w:proofErr w:type="gramEnd"/>
      <w:r>
        <w:rPr>
          <w:rFonts w:ascii="Arial" w:hAnsi="Arial" w:cs="Arial"/>
          <w:sz w:val="20"/>
          <w:szCs w:val="23"/>
        </w:rPr>
        <w:t xml:space="preserve"> this would not apply for all staff in school. </w:t>
      </w:r>
    </w:p>
    <w:p w:rsidR="00000000" w:rsidRDefault="00D3184E">
      <w:pPr>
        <w:pStyle w:val="Default"/>
        <w:rPr>
          <w:rFonts w:ascii="Arial" w:hAnsi="Arial" w:cs="Arial"/>
          <w:b/>
          <w:bCs/>
          <w:sz w:val="20"/>
          <w:szCs w:val="23"/>
        </w:rPr>
      </w:pPr>
      <w:r>
        <w:rPr>
          <w:rFonts w:ascii="Arial" w:hAnsi="Arial" w:cs="Arial"/>
          <w:sz w:val="20"/>
          <w:szCs w:val="23"/>
        </w:rPr>
        <w:t>In addition, there are also instances in which a post will qualify for a genuine occupational qualification on the grounds of gender. However, only in very few instances w</w:t>
      </w:r>
      <w:r>
        <w:rPr>
          <w:rFonts w:ascii="Arial" w:hAnsi="Arial" w:cs="Arial"/>
          <w:sz w:val="20"/>
          <w:szCs w:val="23"/>
        </w:rPr>
        <w:t xml:space="preserve">ould this be permissible, for example, where the job is likely to involve physical contact with members of the opposite sex, where matters of decency or privacy are involved. </w:t>
      </w:r>
    </w:p>
    <w:p w:rsidR="00000000" w:rsidRDefault="00D3184E">
      <w:pPr>
        <w:pStyle w:val="Default"/>
        <w:rPr>
          <w:rFonts w:ascii="Arial" w:hAnsi="Arial" w:cs="Arial"/>
          <w:b/>
          <w:bCs/>
          <w:sz w:val="20"/>
          <w:szCs w:val="23"/>
        </w:rPr>
      </w:pPr>
    </w:p>
    <w:p w:rsidR="00000000" w:rsidRDefault="00D3184E">
      <w:pPr>
        <w:pStyle w:val="Default"/>
        <w:rPr>
          <w:rFonts w:ascii="Arial" w:hAnsi="Arial" w:cs="Arial"/>
          <w:szCs w:val="23"/>
        </w:rPr>
      </w:pPr>
      <w:r>
        <w:rPr>
          <w:rFonts w:ascii="Arial" w:hAnsi="Arial" w:cs="Arial"/>
          <w:b/>
          <w:bCs/>
          <w:szCs w:val="28"/>
        </w:rPr>
        <w:t xml:space="preserve">Roles and Responsibilities </w:t>
      </w:r>
    </w:p>
    <w:p w:rsidR="00000000" w:rsidRDefault="00D3184E">
      <w:pPr>
        <w:pStyle w:val="Default"/>
        <w:spacing w:after="22"/>
        <w:rPr>
          <w:rFonts w:ascii="Arial" w:hAnsi="Arial" w:cs="Arial"/>
          <w:sz w:val="20"/>
          <w:szCs w:val="23"/>
        </w:rPr>
      </w:pPr>
      <w:r>
        <w:rPr>
          <w:rFonts w:ascii="Arial" w:hAnsi="Arial" w:cs="Arial"/>
          <w:sz w:val="20"/>
          <w:szCs w:val="23"/>
        </w:rPr>
        <w:t>● Our governing body will ensure that the school co</w:t>
      </w:r>
      <w:r>
        <w:rPr>
          <w:rFonts w:ascii="Arial" w:hAnsi="Arial" w:cs="Arial"/>
          <w:sz w:val="20"/>
          <w:szCs w:val="23"/>
        </w:rPr>
        <w:t xml:space="preserve">mplies with statutory requirements in respect of this policy and action plan </w:t>
      </w:r>
    </w:p>
    <w:p w:rsidR="00000000" w:rsidRDefault="00D3184E">
      <w:pPr>
        <w:pStyle w:val="Default"/>
        <w:spacing w:after="22"/>
        <w:rPr>
          <w:rFonts w:ascii="Arial" w:hAnsi="Arial" w:cs="Arial"/>
          <w:sz w:val="20"/>
          <w:szCs w:val="23"/>
        </w:rPr>
      </w:pPr>
      <w:r>
        <w:rPr>
          <w:rFonts w:ascii="Arial" w:hAnsi="Arial" w:cs="Arial"/>
          <w:sz w:val="20"/>
          <w:szCs w:val="23"/>
        </w:rPr>
        <w:t>● The headteacher is responsible for the implementation of this policy, and will ensure that staff are aware of their responsibilities, that they are given necessary training and</w:t>
      </w:r>
      <w:r>
        <w:rPr>
          <w:rFonts w:ascii="Arial" w:hAnsi="Arial" w:cs="Arial"/>
          <w:sz w:val="20"/>
          <w:szCs w:val="23"/>
        </w:rPr>
        <w:t xml:space="preserve"> support and report progress to the governing body </w:t>
      </w:r>
    </w:p>
    <w:p w:rsidR="00000000" w:rsidRDefault="00D3184E">
      <w:pPr>
        <w:pStyle w:val="Default"/>
        <w:spacing w:after="22"/>
        <w:rPr>
          <w:rFonts w:ascii="Arial" w:hAnsi="Arial" w:cs="Arial"/>
          <w:b/>
          <w:bCs/>
          <w:sz w:val="20"/>
          <w:szCs w:val="28"/>
        </w:rPr>
      </w:pPr>
      <w:r>
        <w:rPr>
          <w:rFonts w:ascii="Arial" w:hAnsi="Arial" w:cs="Arial"/>
          <w:sz w:val="20"/>
          <w:szCs w:val="23"/>
        </w:rPr>
        <w:t xml:space="preserve">● The headteacher has day-to-day responsibility for co-ordinating the implementation of this policy </w:t>
      </w:r>
    </w:p>
    <w:p w:rsidR="00000000" w:rsidRDefault="00D3184E">
      <w:pPr>
        <w:pStyle w:val="Default"/>
        <w:spacing w:after="22"/>
        <w:rPr>
          <w:rFonts w:ascii="Arial" w:hAnsi="Arial" w:cs="Arial"/>
          <w:b/>
          <w:bCs/>
          <w:sz w:val="20"/>
          <w:szCs w:val="28"/>
        </w:rPr>
      </w:pPr>
    </w:p>
    <w:p w:rsidR="00000000" w:rsidRDefault="00D3184E">
      <w:pPr>
        <w:pStyle w:val="Default"/>
        <w:rPr>
          <w:rFonts w:ascii="Arial" w:hAnsi="Arial" w:cs="Arial"/>
          <w:iCs/>
          <w:szCs w:val="23"/>
        </w:rPr>
      </w:pPr>
      <w:r>
        <w:rPr>
          <w:rFonts w:ascii="Arial" w:hAnsi="Arial" w:cs="Arial"/>
          <w:b/>
          <w:bCs/>
          <w:szCs w:val="28"/>
        </w:rPr>
        <w:t>Annual Review</w:t>
      </w:r>
    </w:p>
    <w:p w:rsidR="00000000" w:rsidRDefault="00D3184E">
      <w:pPr>
        <w:pStyle w:val="Default"/>
        <w:rPr>
          <w:rFonts w:ascii="Arial" w:hAnsi="Arial" w:cs="Arial"/>
          <w:iCs/>
          <w:sz w:val="20"/>
          <w:szCs w:val="23"/>
        </w:rPr>
      </w:pPr>
      <w:r>
        <w:rPr>
          <w:rFonts w:ascii="Arial" w:hAnsi="Arial" w:cs="Arial"/>
          <w:iCs/>
          <w:sz w:val="20"/>
          <w:szCs w:val="23"/>
        </w:rPr>
        <w:t>The policy and its effectiveness will be reviewed annually.</w:t>
      </w:r>
    </w:p>
    <w:p w:rsidR="00000000" w:rsidRDefault="00D3184E">
      <w:pPr>
        <w:pStyle w:val="Default"/>
        <w:rPr>
          <w:rFonts w:ascii="Arial" w:hAnsi="Arial" w:cs="Arial"/>
          <w:b/>
          <w:bCs/>
          <w:sz w:val="20"/>
          <w:szCs w:val="28"/>
        </w:rPr>
      </w:pPr>
    </w:p>
    <w:p w:rsidR="00000000" w:rsidRDefault="00D3184E">
      <w:pPr>
        <w:rPr>
          <w:rFonts w:ascii="Calibri" w:hAnsi="Calibri" w:cs="Calibri"/>
          <w:b/>
          <w:bCs/>
          <w:color w:val="000000"/>
          <w:sz w:val="28"/>
          <w:szCs w:val="28"/>
        </w:rPr>
        <w:sectPr w:rsidR="00000000">
          <w:pgSz w:w="11906" w:h="16838"/>
          <w:pgMar w:top="1440" w:right="1440" w:bottom="1440" w:left="1440" w:header="708" w:footer="708" w:gutter="0"/>
          <w:cols w:space="708"/>
          <w:docGrid w:linePitch="360"/>
        </w:sectPr>
      </w:pPr>
    </w:p>
    <w:tbl>
      <w:tblPr>
        <w:tblW w:w="15843" w:type="dxa"/>
        <w:tblInd w:w="108" w:type="dxa"/>
        <w:tblLayout w:type="fixed"/>
        <w:tblLook w:val="0000" w:firstRow="0" w:lastRow="0" w:firstColumn="0" w:lastColumn="0" w:noHBand="0" w:noVBand="0"/>
      </w:tblPr>
      <w:tblGrid>
        <w:gridCol w:w="1886"/>
        <w:gridCol w:w="2302"/>
        <w:gridCol w:w="25"/>
        <w:gridCol w:w="1588"/>
        <w:gridCol w:w="1080"/>
        <w:gridCol w:w="409"/>
        <w:gridCol w:w="187"/>
        <w:gridCol w:w="671"/>
        <w:gridCol w:w="406"/>
        <w:gridCol w:w="243"/>
        <w:gridCol w:w="1151"/>
        <w:gridCol w:w="985"/>
        <w:gridCol w:w="1896"/>
        <w:gridCol w:w="648"/>
        <w:gridCol w:w="2366"/>
      </w:tblGrid>
      <w:tr w:rsidR="00000000">
        <w:trPr>
          <w:trHeight w:val="709"/>
        </w:trPr>
        <w:tc>
          <w:tcPr>
            <w:tcW w:w="7290" w:type="dxa"/>
            <w:gridSpan w:val="6"/>
            <w:tcBorders>
              <w:top w:val="single" w:sz="4" w:space="0" w:color="auto"/>
              <w:left w:val="single" w:sz="4" w:space="0" w:color="auto"/>
              <w:bottom w:val="single" w:sz="4" w:space="0" w:color="auto"/>
              <w:right w:val="single" w:sz="4" w:space="0" w:color="auto"/>
            </w:tcBorders>
            <w:vAlign w:val="center"/>
          </w:tcPr>
          <w:p w:rsidR="00000000" w:rsidRDefault="00D3184E">
            <w:pPr>
              <w:jc w:val="center"/>
              <w:rPr>
                <w:rFonts w:ascii="Times New Roman" w:hAnsi="Times New Roman" w:cs="Times New Roman"/>
                <w:b/>
                <w:bCs/>
              </w:rPr>
            </w:pPr>
            <w:r>
              <w:rPr>
                <w:rFonts w:ascii="Times New Roman" w:hAnsi="Times New Roman" w:cs="Times New Roman"/>
                <w:b/>
                <w:bCs/>
                <w:sz w:val="22"/>
                <w:szCs w:val="22"/>
              </w:rPr>
              <w:t>Curriculum Access</w:t>
            </w:r>
          </w:p>
        </w:tc>
        <w:tc>
          <w:tcPr>
            <w:tcW w:w="1264" w:type="dxa"/>
            <w:gridSpan w:val="3"/>
            <w:tcBorders>
              <w:top w:val="nil"/>
              <w:left w:val="single" w:sz="4" w:space="0" w:color="auto"/>
              <w:bottom w:val="nil"/>
              <w:right w:val="single" w:sz="4" w:space="0" w:color="auto"/>
            </w:tcBorders>
          </w:tcPr>
          <w:p w:rsidR="00000000" w:rsidRDefault="00D3184E">
            <w:pPr>
              <w:rPr>
                <w:rFonts w:ascii="Times New Roman" w:hAnsi="Times New Roman" w:cs="Times New Roman"/>
                <w:sz w:val="20"/>
                <w:szCs w:val="20"/>
              </w:rPr>
            </w:pPr>
          </w:p>
        </w:tc>
        <w:tc>
          <w:tcPr>
            <w:tcW w:w="7289" w:type="dxa"/>
            <w:gridSpan w:val="6"/>
            <w:tcBorders>
              <w:top w:val="single" w:sz="4" w:space="0" w:color="auto"/>
              <w:left w:val="single" w:sz="4" w:space="0" w:color="auto"/>
              <w:bottom w:val="single" w:sz="4" w:space="0" w:color="auto"/>
              <w:right w:val="single" w:sz="4" w:space="0" w:color="auto"/>
            </w:tcBorders>
            <w:vAlign w:val="center"/>
          </w:tcPr>
          <w:p w:rsidR="00000000" w:rsidRDefault="00F15515" w:rsidP="00F15515">
            <w:pPr>
              <w:rPr>
                <w:rFonts w:ascii="Times New Roman" w:hAnsi="Times New Roman" w:cs="Times New Roman"/>
                <w:b/>
                <w:bCs/>
              </w:rPr>
            </w:pPr>
            <w:r>
              <w:rPr>
                <w:rFonts w:ascii="Times New Roman" w:hAnsi="Times New Roman" w:cs="Times New Roman"/>
                <w:b/>
                <w:bCs/>
                <w:sz w:val="22"/>
                <w:szCs w:val="22"/>
              </w:rPr>
              <w:t>To o</w:t>
            </w:r>
            <w:r w:rsidR="00D3184E">
              <w:rPr>
                <w:rFonts w:ascii="Times New Roman" w:hAnsi="Times New Roman" w:cs="Times New Roman"/>
                <w:b/>
                <w:bCs/>
                <w:sz w:val="22"/>
                <w:szCs w:val="22"/>
              </w:rPr>
              <w:t>vercom</w:t>
            </w:r>
            <w:r>
              <w:rPr>
                <w:rFonts w:ascii="Times New Roman" w:hAnsi="Times New Roman" w:cs="Times New Roman"/>
                <w:b/>
                <w:bCs/>
                <w:sz w:val="22"/>
                <w:szCs w:val="22"/>
              </w:rPr>
              <w:t>e</w:t>
            </w:r>
            <w:r w:rsidR="00D3184E">
              <w:rPr>
                <w:rFonts w:ascii="Times New Roman" w:hAnsi="Times New Roman" w:cs="Times New Roman"/>
                <w:b/>
                <w:bCs/>
                <w:sz w:val="22"/>
                <w:szCs w:val="22"/>
              </w:rPr>
              <w:t xml:space="preserve"> potential barriers to learning and assessment for individuals and groups of pupils.</w:t>
            </w:r>
          </w:p>
        </w:tc>
      </w:tr>
      <w:tr w:rsidR="00000000">
        <w:tc>
          <w:tcPr>
            <w:tcW w:w="1886" w:type="dxa"/>
            <w:tcBorders>
              <w:top w:val="single" w:sz="4" w:space="0" w:color="auto"/>
              <w:left w:val="nil"/>
              <w:bottom w:val="single" w:sz="4" w:space="0" w:color="auto"/>
              <w:right w:val="nil"/>
            </w:tcBorders>
          </w:tcPr>
          <w:p w:rsidR="00000000" w:rsidRDefault="00D3184E">
            <w:pPr>
              <w:rPr>
                <w:rFonts w:ascii="Times New Roman" w:hAnsi="Times New Roman" w:cs="Times New Roman"/>
                <w:sz w:val="20"/>
                <w:szCs w:val="20"/>
              </w:rPr>
            </w:pPr>
          </w:p>
        </w:tc>
        <w:tc>
          <w:tcPr>
            <w:tcW w:w="2327" w:type="dxa"/>
            <w:gridSpan w:val="2"/>
            <w:tcBorders>
              <w:top w:val="single" w:sz="4" w:space="0" w:color="auto"/>
              <w:left w:val="nil"/>
              <w:bottom w:val="single" w:sz="4" w:space="0" w:color="auto"/>
              <w:right w:val="nil"/>
            </w:tcBorders>
          </w:tcPr>
          <w:p w:rsidR="00000000" w:rsidRDefault="00D3184E">
            <w:pPr>
              <w:rPr>
                <w:rFonts w:ascii="Times New Roman" w:hAnsi="Times New Roman" w:cs="Times New Roman"/>
                <w:sz w:val="20"/>
                <w:szCs w:val="20"/>
              </w:rPr>
            </w:pPr>
          </w:p>
        </w:tc>
        <w:tc>
          <w:tcPr>
            <w:tcW w:w="2668" w:type="dxa"/>
            <w:gridSpan w:val="2"/>
            <w:tcBorders>
              <w:top w:val="single" w:sz="4" w:space="0" w:color="auto"/>
              <w:left w:val="nil"/>
              <w:bottom w:val="single" w:sz="4" w:space="0" w:color="auto"/>
              <w:right w:val="nil"/>
            </w:tcBorders>
          </w:tcPr>
          <w:p w:rsidR="00000000" w:rsidRDefault="00D3184E">
            <w:pPr>
              <w:rPr>
                <w:rFonts w:ascii="Times New Roman" w:hAnsi="Times New Roman" w:cs="Times New Roman"/>
                <w:sz w:val="20"/>
                <w:szCs w:val="20"/>
              </w:rPr>
            </w:pPr>
          </w:p>
        </w:tc>
        <w:tc>
          <w:tcPr>
            <w:tcW w:w="1267" w:type="dxa"/>
            <w:gridSpan w:val="3"/>
            <w:tcBorders>
              <w:top w:val="nil"/>
              <w:left w:val="nil"/>
              <w:bottom w:val="single" w:sz="4" w:space="0" w:color="auto"/>
              <w:right w:val="nil"/>
            </w:tcBorders>
          </w:tcPr>
          <w:p w:rsidR="00000000" w:rsidRDefault="00D3184E">
            <w:pPr>
              <w:rPr>
                <w:rFonts w:ascii="Times New Roman" w:hAnsi="Times New Roman" w:cs="Times New Roman"/>
                <w:sz w:val="20"/>
                <w:szCs w:val="20"/>
              </w:rPr>
            </w:pPr>
          </w:p>
        </w:tc>
        <w:tc>
          <w:tcPr>
            <w:tcW w:w="2785" w:type="dxa"/>
            <w:gridSpan w:val="4"/>
            <w:tcBorders>
              <w:top w:val="nil"/>
              <w:left w:val="nil"/>
              <w:bottom w:val="single" w:sz="4" w:space="0" w:color="auto"/>
              <w:right w:val="nil"/>
            </w:tcBorders>
          </w:tcPr>
          <w:p w:rsidR="00000000" w:rsidRDefault="00D3184E">
            <w:pPr>
              <w:rPr>
                <w:rFonts w:ascii="Times New Roman" w:hAnsi="Times New Roman" w:cs="Times New Roman"/>
                <w:sz w:val="20"/>
                <w:szCs w:val="20"/>
              </w:rPr>
            </w:pPr>
          </w:p>
        </w:tc>
        <w:tc>
          <w:tcPr>
            <w:tcW w:w="1896" w:type="dxa"/>
            <w:tcBorders>
              <w:top w:val="single" w:sz="4" w:space="0" w:color="auto"/>
              <w:left w:val="nil"/>
              <w:bottom w:val="single" w:sz="4" w:space="0" w:color="auto"/>
              <w:right w:val="nil"/>
            </w:tcBorders>
          </w:tcPr>
          <w:p w:rsidR="00000000" w:rsidRDefault="00D3184E">
            <w:pPr>
              <w:rPr>
                <w:rFonts w:ascii="Times New Roman" w:hAnsi="Times New Roman" w:cs="Times New Roman"/>
                <w:sz w:val="20"/>
                <w:szCs w:val="20"/>
              </w:rPr>
            </w:pPr>
          </w:p>
        </w:tc>
        <w:tc>
          <w:tcPr>
            <w:tcW w:w="3014" w:type="dxa"/>
            <w:gridSpan w:val="2"/>
            <w:tcBorders>
              <w:top w:val="single" w:sz="4" w:space="0" w:color="auto"/>
              <w:left w:val="nil"/>
              <w:bottom w:val="single" w:sz="4" w:space="0" w:color="auto"/>
              <w:right w:val="nil"/>
            </w:tcBorders>
          </w:tcPr>
          <w:p w:rsidR="00000000" w:rsidRDefault="00D3184E">
            <w:pPr>
              <w:rPr>
                <w:rFonts w:ascii="Times New Roman" w:hAnsi="Times New Roman" w:cs="Times New Roman"/>
                <w:sz w:val="20"/>
                <w:szCs w:val="20"/>
              </w:rPr>
            </w:pPr>
          </w:p>
        </w:tc>
      </w:tr>
      <w:tr w:rsidR="00000000">
        <w:tc>
          <w:tcPr>
            <w:tcW w:w="418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CURRENT SITUATION/</w:t>
            </w:r>
          </w:p>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CRITICAL ANALYSIS</w:t>
            </w:r>
          </w:p>
        </w:tc>
        <w:tc>
          <w:tcPr>
            <w:tcW w:w="4609" w:type="dxa"/>
            <w:gridSpan w:val="8"/>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SUPPORTING EVIDENCE</w:t>
            </w:r>
          </w:p>
        </w:tc>
        <w:tc>
          <w:tcPr>
            <w:tcW w:w="7046" w:type="dxa"/>
            <w:gridSpan w:val="5"/>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REQUIRED CHANGES</w:t>
            </w:r>
          </w:p>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(particularly teaching and learning</w:t>
            </w:r>
          </w:p>
        </w:tc>
      </w:tr>
      <w:tr w:rsidR="00000000">
        <w:trPr>
          <w:trHeight w:hRule="exact" w:val="1151"/>
        </w:trPr>
        <w:tc>
          <w:tcPr>
            <w:tcW w:w="4188" w:type="dxa"/>
            <w:gridSpan w:val="2"/>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r>
              <w:rPr>
                <w:rFonts w:ascii="Times New Roman" w:hAnsi="Times New Roman" w:cs="Times New Roman"/>
                <w:sz w:val="20"/>
                <w:szCs w:val="20"/>
              </w:rPr>
              <w:t>Concerns regarding specific pupils' learning.</w:t>
            </w:r>
          </w:p>
        </w:tc>
        <w:tc>
          <w:tcPr>
            <w:tcW w:w="4609" w:type="dxa"/>
            <w:gridSpan w:val="8"/>
            <w:tcBorders>
              <w:top w:val="single" w:sz="4" w:space="0" w:color="auto"/>
              <w:left w:val="single" w:sz="4" w:space="0" w:color="auto"/>
              <w:bottom w:val="single" w:sz="4" w:space="0" w:color="auto"/>
              <w:right w:val="single" w:sz="4" w:space="0" w:color="auto"/>
            </w:tcBorders>
          </w:tcPr>
          <w:p w:rsidR="00000000" w:rsidRDefault="00D3184E">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Da</w:t>
            </w:r>
            <w:r>
              <w:rPr>
                <w:rFonts w:ascii="Times New Roman" w:hAnsi="Times New Roman" w:cs="Times New Roman"/>
                <w:sz w:val="20"/>
                <w:szCs w:val="20"/>
              </w:rPr>
              <w:t>ta on attainment</w:t>
            </w:r>
          </w:p>
          <w:p w:rsidR="00000000" w:rsidRDefault="00D3184E">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Anecdotal teacher reports</w:t>
            </w:r>
          </w:p>
          <w:p w:rsidR="00000000" w:rsidRDefault="00D3184E">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SENDCO reports</w:t>
            </w:r>
          </w:p>
        </w:tc>
        <w:tc>
          <w:tcPr>
            <w:tcW w:w="7046" w:type="dxa"/>
            <w:gridSpan w:val="5"/>
            <w:tcBorders>
              <w:top w:val="single" w:sz="4" w:space="0" w:color="auto"/>
              <w:left w:val="single" w:sz="4" w:space="0" w:color="auto"/>
              <w:bottom w:val="single" w:sz="4" w:space="0" w:color="auto"/>
              <w:right w:val="single" w:sz="4" w:space="0" w:color="auto"/>
            </w:tcBorders>
          </w:tcPr>
          <w:p w:rsidR="00000000" w:rsidRDefault="00D3184E">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Improvement in attainment and achievement</w:t>
            </w:r>
          </w:p>
          <w:p w:rsidR="00000000" w:rsidRDefault="00D3184E">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Methods developed to improve teaching and learning in specific children highlighted in SEN reports</w:t>
            </w:r>
          </w:p>
        </w:tc>
      </w:tr>
      <w:tr w:rsidR="00000000">
        <w:tc>
          <w:tcPr>
            <w:tcW w:w="418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ACTIONS (including staff training needs)</w:t>
            </w:r>
          </w:p>
        </w:tc>
        <w:tc>
          <w:tcPr>
            <w:tcW w:w="1613"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PERSONNEL/</w:t>
            </w:r>
          </w:p>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ROLE</w:t>
            </w:r>
          </w:p>
        </w:tc>
        <w:tc>
          <w:tcPr>
            <w:tcW w:w="1676" w:type="dxa"/>
            <w:gridSpan w:val="3"/>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TIME SCALE</w:t>
            </w:r>
          </w:p>
        </w:tc>
        <w:tc>
          <w:tcPr>
            <w:tcW w:w="1320" w:type="dxa"/>
            <w:gridSpan w:val="3"/>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COSTS</w:t>
            </w:r>
          </w:p>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151" w:type="dxa"/>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FUNDING SOURCE</w:t>
            </w:r>
          </w:p>
        </w:tc>
        <w:tc>
          <w:tcPr>
            <w:tcW w:w="3529" w:type="dxa"/>
            <w:gridSpan w:val="3"/>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SUCCESS CRITERIA</w:t>
            </w:r>
          </w:p>
        </w:tc>
        <w:tc>
          <w:tcPr>
            <w:tcW w:w="2366" w:type="dxa"/>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PROGRESS</w:t>
            </w:r>
          </w:p>
        </w:tc>
      </w:tr>
      <w:tr w:rsidR="00000000">
        <w:trPr>
          <w:trHeight w:hRule="exact" w:val="2835"/>
        </w:trPr>
        <w:tc>
          <w:tcPr>
            <w:tcW w:w="4188" w:type="dxa"/>
            <w:gridSpan w:val="2"/>
            <w:tcBorders>
              <w:top w:val="single" w:sz="4" w:space="0" w:color="auto"/>
              <w:left w:val="single" w:sz="4" w:space="0" w:color="auto"/>
              <w:bottom w:val="single" w:sz="4" w:space="0" w:color="auto"/>
              <w:right w:val="single" w:sz="4" w:space="0" w:color="auto"/>
            </w:tcBorders>
          </w:tcPr>
          <w:p w:rsidR="00000000" w:rsidRDefault="00D3184E">
            <w:pPr>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Training for staff re: new approaches – COGMED program</w:t>
            </w:r>
          </w:p>
          <w:p w:rsidR="00000000" w:rsidRDefault="00D3184E">
            <w:pPr>
              <w:rPr>
                <w:rFonts w:ascii="Times New Roman" w:hAnsi="Times New Roman" w:cs="Times New Roman"/>
                <w:sz w:val="16"/>
                <w:szCs w:val="16"/>
              </w:rPr>
            </w:pPr>
          </w:p>
          <w:p w:rsidR="00000000" w:rsidRDefault="00D3184E">
            <w:pPr>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Purchase of specific IT programme</w:t>
            </w:r>
          </w:p>
          <w:p w:rsidR="00000000" w:rsidRDefault="00D3184E">
            <w:pPr>
              <w:tabs>
                <w:tab w:val="left" w:pos="1110"/>
              </w:tabs>
              <w:rPr>
                <w:rFonts w:ascii="Times New Roman" w:hAnsi="Times New Roman" w:cs="Times New Roman"/>
                <w:sz w:val="16"/>
                <w:szCs w:val="16"/>
              </w:rPr>
            </w:pPr>
            <w:r>
              <w:rPr>
                <w:rFonts w:ascii="Times New Roman" w:hAnsi="Times New Roman" w:cs="Times New Roman"/>
                <w:sz w:val="16"/>
                <w:szCs w:val="16"/>
              </w:rPr>
              <w:tab/>
            </w:r>
          </w:p>
          <w:p w:rsidR="00000000" w:rsidRDefault="00D3184E">
            <w:pPr>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Staff to plan teaching time to release TA for focus work</w:t>
            </w:r>
          </w:p>
          <w:p w:rsidR="00000000" w:rsidRDefault="00D3184E">
            <w:pPr>
              <w:rPr>
                <w:rFonts w:ascii="Times New Roman" w:hAnsi="Times New Roman" w:cs="Times New Roman"/>
                <w:sz w:val="16"/>
                <w:szCs w:val="16"/>
              </w:rPr>
            </w:pPr>
          </w:p>
          <w:p w:rsidR="00000000" w:rsidRDefault="00D3184E">
            <w:pPr>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Develop/review system for monitoring progres</w:t>
            </w:r>
            <w:r>
              <w:rPr>
                <w:rFonts w:ascii="Times New Roman" w:hAnsi="Times New Roman" w:cs="Times New Roman"/>
                <w:sz w:val="20"/>
                <w:szCs w:val="20"/>
              </w:rPr>
              <w:t>s. Analyse feedback from IT system</w:t>
            </w:r>
          </w:p>
        </w:tc>
        <w:tc>
          <w:tcPr>
            <w:tcW w:w="1613" w:type="dxa"/>
            <w:gridSpan w:val="2"/>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r>
              <w:rPr>
                <w:rFonts w:ascii="Times New Roman" w:hAnsi="Times New Roman" w:cs="Times New Roman"/>
                <w:sz w:val="20"/>
                <w:szCs w:val="20"/>
              </w:rPr>
              <w:t>SENDCO</w:t>
            </w: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K SR</w:t>
            </w: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Class teachers</w:t>
            </w: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SENDCO / Whole staff</w:t>
            </w:r>
          </w:p>
        </w:tc>
        <w:tc>
          <w:tcPr>
            <w:tcW w:w="1676" w:type="dxa"/>
            <w:gridSpan w:val="3"/>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r>
              <w:rPr>
                <w:rFonts w:ascii="Times New Roman" w:hAnsi="Times New Roman" w:cs="Times New Roman"/>
                <w:sz w:val="20"/>
                <w:szCs w:val="20"/>
              </w:rPr>
              <w:t xml:space="preserve">Autumn/spring  </w:t>
            </w: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Spring 2015</w:t>
            </w: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Spring/ Summer 2015</w:t>
            </w: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 xml:space="preserve">Summer </w:t>
            </w:r>
          </w:p>
        </w:tc>
        <w:tc>
          <w:tcPr>
            <w:tcW w:w="1320" w:type="dxa"/>
            <w:gridSpan w:val="3"/>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r>
              <w:rPr>
                <w:rFonts w:ascii="Times New Roman" w:hAnsi="Times New Roman" w:cs="Times New Roman"/>
                <w:sz w:val="20"/>
                <w:szCs w:val="20"/>
              </w:rPr>
              <w:t>£</w:t>
            </w: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£250</w:t>
            </w: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w:t>
            </w:r>
          </w:p>
        </w:tc>
        <w:tc>
          <w:tcPr>
            <w:tcW w:w="1151" w:type="dxa"/>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Budget</w:t>
            </w:r>
          </w:p>
        </w:tc>
        <w:tc>
          <w:tcPr>
            <w:tcW w:w="3529" w:type="dxa"/>
            <w:gridSpan w:val="3"/>
            <w:tcBorders>
              <w:top w:val="single" w:sz="4" w:space="0" w:color="auto"/>
              <w:left w:val="single" w:sz="4" w:space="0" w:color="auto"/>
              <w:bottom w:val="single" w:sz="4" w:space="0" w:color="auto"/>
              <w:right w:val="single" w:sz="4" w:space="0" w:color="auto"/>
            </w:tcBorders>
          </w:tcPr>
          <w:p w:rsidR="00000000" w:rsidRDefault="00D3184E">
            <w:pPr>
              <w:numPr>
                <w:ilvl w:val="0"/>
                <w:numId w:val="3"/>
              </w:numPr>
              <w:spacing w:after="0" w:line="240" w:lineRule="auto"/>
              <w:rPr>
                <w:rFonts w:ascii="Times New Roman" w:hAnsi="Times New Roman" w:cs="Times New Roman"/>
                <w:sz w:val="16"/>
                <w:szCs w:val="16"/>
              </w:rPr>
            </w:pPr>
            <w:r>
              <w:rPr>
                <w:rFonts w:ascii="Times New Roman" w:hAnsi="Times New Roman" w:cs="Times New Roman"/>
                <w:sz w:val="20"/>
                <w:szCs w:val="20"/>
              </w:rPr>
              <w:t>Staff are clear on how to use and get the best from COGMED.</w:t>
            </w:r>
          </w:p>
          <w:p w:rsidR="00000000" w:rsidRDefault="00D3184E">
            <w:pPr>
              <w:numPr>
                <w:ilvl w:val="0"/>
                <w:numId w:val="3"/>
              </w:numPr>
              <w:spacing w:after="0" w:line="240" w:lineRule="auto"/>
              <w:rPr>
                <w:rFonts w:ascii="Times New Roman" w:hAnsi="Times New Roman" w:cs="Times New Roman"/>
                <w:sz w:val="16"/>
                <w:szCs w:val="16"/>
              </w:rPr>
            </w:pPr>
            <w:r>
              <w:rPr>
                <w:rFonts w:ascii="Times New Roman" w:hAnsi="Times New Roman" w:cs="Times New Roman"/>
                <w:sz w:val="20"/>
                <w:szCs w:val="20"/>
              </w:rPr>
              <w:t xml:space="preserve">Programme installed ready </w:t>
            </w:r>
            <w:r>
              <w:rPr>
                <w:rFonts w:ascii="Times New Roman" w:hAnsi="Times New Roman" w:cs="Times New Roman"/>
                <w:sz w:val="20"/>
                <w:szCs w:val="20"/>
              </w:rPr>
              <w:t>for use on computers</w:t>
            </w:r>
          </w:p>
          <w:p w:rsidR="00000000" w:rsidRDefault="00D3184E">
            <w:pPr>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Pupils actively involved in learning with TA support.</w:t>
            </w:r>
          </w:p>
          <w:p w:rsidR="00000000" w:rsidRDefault="00D3184E">
            <w:pPr>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Resources purchased and being used to good effect</w:t>
            </w:r>
          </w:p>
          <w:p w:rsidR="00000000" w:rsidRDefault="00D3184E">
            <w:pPr>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Policy and systems updated and in evidence throughout school day.</w:t>
            </w:r>
          </w:p>
        </w:tc>
        <w:tc>
          <w:tcPr>
            <w:tcW w:w="2366" w:type="dxa"/>
            <w:tcBorders>
              <w:top w:val="single" w:sz="4" w:space="0" w:color="auto"/>
              <w:left w:val="single" w:sz="4" w:space="0" w:color="auto"/>
              <w:bottom w:val="single" w:sz="4" w:space="0" w:color="auto"/>
              <w:right w:val="single" w:sz="4" w:space="0" w:color="auto"/>
            </w:tcBorders>
          </w:tcPr>
          <w:p w:rsidR="00000000" w:rsidRDefault="00D3184E">
            <w:pPr>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To be reviewed at the beginning of each term.</w:t>
            </w:r>
          </w:p>
        </w:tc>
      </w:tr>
      <w:tr w:rsidR="00000000">
        <w:tc>
          <w:tcPr>
            <w:tcW w:w="4188" w:type="dxa"/>
            <w:gridSpan w:val="2"/>
            <w:tcBorders>
              <w:top w:val="single" w:sz="4" w:space="0" w:color="auto"/>
              <w:left w:val="nil"/>
              <w:bottom w:val="nil"/>
              <w:right w:val="nil"/>
            </w:tcBorders>
          </w:tcPr>
          <w:p w:rsidR="00000000" w:rsidRDefault="00D3184E">
            <w:pPr>
              <w:rPr>
                <w:rFonts w:ascii="Times New Roman" w:hAnsi="Times New Roman" w:cs="Times New Roman"/>
                <w:sz w:val="20"/>
                <w:szCs w:val="20"/>
              </w:rPr>
            </w:pPr>
          </w:p>
        </w:tc>
        <w:tc>
          <w:tcPr>
            <w:tcW w:w="1613" w:type="dxa"/>
            <w:gridSpan w:val="2"/>
            <w:tcBorders>
              <w:top w:val="single" w:sz="4" w:space="0" w:color="auto"/>
              <w:left w:val="nil"/>
              <w:bottom w:val="nil"/>
              <w:right w:val="single" w:sz="4" w:space="0" w:color="auto"/>
            </w:tcBorders>
          </w:tcPr>
          <w:p w:rsidR="00000000" w:rsidRDefault="00D3184E">
            <w:pPr>
              <w:rPr>
                <w:rFonts w:ascii="Times New Roman" w:hAnsi="Times New Roman" w:cs="Times New Roman"/>
                <w:sz w:val="20"/>
                <w:szCs w:val="20"/>
              </w:rPr>
            </w:pPr>
          </w:p>
        </w:tc>
        <w:tc>
          <w:tcPr>
            <w:tcW w:w="1676" w:type="dxa"/>
            <w:gridSpan w:val="3"/>
            <w:tcBorders>
              <w:top w:val="single" w:sz="4" w:space="0" w:color="auto"/>
              <w:left w:val="single" w:sz="4" w:space="0" w:color="auto"/>
              <w:bottom w:val="single" w:sz="4" w:space="0" w:color="auto"/>
              <w:right w:val="single" w:sz="4" w:space="0" w:color="auto"/>
            </w:tcBorders>
            <w:shd w:val="pct12" w:color="auto" w:fill="auto"/>
          </w:tcPr>
          <w:p w:rsidR="00000000" w:rsidRDefault="00D3184E">
            <w:pPr>
              <w:rPr>
                <w:rFonts w:ascii="Times New Roman" w:hAnsi="Times New Roman" w:cs="Times New Roman"/>
                <w:b/>
                <w:bCs/>
                <w:sz w:val="20"/>
                <w:szCs w:val="20"/>
              </w:rPr>
            </w:pPr>
            <w:r>
              <w:rPr>
                <w:rFonts w:ascii="Times New Roman" w:hAnsi="Times New Roman" w:cs="Times New Roman"/>
                <w:b/>
                <w:bCs/>
                <w:sz w:val="20"/>
                <w:szCs w:val="20"/>
              </w:rPr>
              <w:t>TOTAL COSTS</w:t>
            </w:r>
          </w:p>
        </w:tc>
        <w:tc>
          <w:tcPr>
            <w:tcW w:w="1320" w:type="dxa"/>
            <w:gridSpan w:val="3"/>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p>
        </w:tc>
        <w:tc>
          <w:tcPr>
            <w:tcW w:w="1151" w:type="dxa"/>
            <w:tcBorders>
              <w:top w:val="single" w:sz="4" w:space="0" w:color="auto"/>
              <w:left w:val="single" w:sz="4" w:space="0" w:color="auto"/>
              <w:bottom w:val="nil"/>
              <w:right w:val="nil"/>
            </w:tcBorders>
          </w:tcPr>
          <w:p w:rsidR="00000000" w:rsidRDefault="00D3184E">
            <w:pPr>
              <w:rPr>
                <w:rFonts w:ascii="Times New Roman" w:hAnsi="Times New Roman" w:cs="Times New Roman"/>
                <w:sz w:val="20"/>
                <w:szCs w:val="20"/>
              </w:rPr>
            </w:pPr>
          </w:p>
        </w:tc>
        <w:tc>
          <w:tcPr>
            <w:tcW w:w="3529" w:type="dxa"/>
            <w:gridSpan w:val="3"/>
            <w:tcBorders>
              <w:top w:val="single" w:sz="4" w:space="0" w:color="auto"/>
              <w:left w:val="nil"/>
              <w:bottom w:val="nil"/>
              <w:right w:val="nil"/>
            </w:tcBorders>
          </w:tcPr>
          <w:p w:rsidR="00000000" w:rsidRDefault="00D3184E">
            <w:pPr>
              <w:rPr>
                <w:rFonts w:ascii="Times New Roman" w:hAnsi="Times New Roman" w:cs="Times New Roman"/>
                <w:sz w:val="20"/>
                <w:szCs w:val="20"/>
              </w:rPr>
            </w:pPr>
          </w:p>
        </w:tc>
        <w:tc>
          <w:tcPr>
            <w:tcW w:w="2366" w:type="dxa"/>
            <w:tcBorders>
              <w:top w:val="single" w:sz="4" w:space="0" w:color="auto"/>
              <w:left w:val="nil"/>
              <w:bottom w:val="nil"/>
              <w:right w:val="nil"/>
            </w:tcBorders>
          </w:tcPr>
          <w:p w:rsidR="00000000" w:rsidRDefault="00D3184E">
            <w:pPr>
              <w:rPr>
                <w:rFonts w:ascii="Times New Roman" w:hAnsi="Times New Roman" w:cs="Times New Roman"/>
                <w:sz w:val="20"/>
                <w:szCs w:val="20"/>
              </w:rPr>
            </w:pPr>
          </w:p>
        </w:tc>
      </w:tr>
      <w:tr w:rsidR="00000000">
        <w:tc>
          <w:tcPr>
            <w:tcW w:w="7477" w:type="dxa"/>
            <w:gridSpan w:val="7"/>
            <w:tcBorders>
              <w:top w:val="single" w:sz="4" w:space="0" w:color="auto"/>
              <w:left w:val="single" w:sz="4" w:space="0" w:color="auto"/>
              <w:bottom w:val="single" w:sz="4" w:space="0" w:color="auto"/>
              <w:right w:val="single" w:sz="4" w:space="0" w:color="auto"/>
            </w:tcBorders>
            <w:shd w:val="pct12" w:color="auto" w:fill="auto"/>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PROCEDURES FOR MONITORING ACTIONS</w:t>
            </w:r>
          </w:p>
        </w:tc>
        <w:tc>
          <w:tcPr>
            <w:tcW w:w="8366" w:type="dxa"/>
            <w:gridSpan w:val="8"/>
            <w:tcBorders>
              <w:top w:val="single" w:sz="4" w:space="0" w:color="auto"/>
              <w:left w:val="single" w:sz="4" w:space="0" w:color="auto"/>
              <w:bottom w:val="single" w:sz="4" w:space="0" w:color="auto"/>
              <w:right w:val="single" w:sz="4" w:space="0" w:color="auto"/>
            </w:tcBorders>
            <w:shd w:val="pct12" w:color="auto" w:fill="auto"/>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PROCEDURES FOR MONITORING IMPACT</w:t>
            </w:r>
          </w:p>
        </w:tc>
      </w:tr>
      <w:tr w:rsidR="00000000">
        <w:trPr>
          <w:trHeight w:hRule="exact" w:val="709"/>
        </w:trPr>
        <w:tc>
          <w:tcPr>
            <w:tcW w:w="7477" w:type="dxa"/>
            <w:gridSpan w:val="7"/>
            <w:tcBorders>
              <w:top w:val="single" w:sz="4" w:space="0" w:color="auto"/>
              <w:left w:val="single" w:sz="4" w:space="0" w:color="auto"/>
              <w:bottom w:val="single" w:sz="4" w:space="0" w:color="auto"/>
              <w:right w:val="single" w:sz="4" w:space="0" w:color="auto"/>
            </w:tcBorders>
          </w:tcPr>
          <w:p w:rsidR="00000000" w:rsidRDefault="00D3184E">
            <w:pPr>
              <w:numPr>
                <w:ilvl w:val="0"/>
                <w:numId w:val="4"/>
              </w:numPr>
              <w:tabs>
                <w:tab w:val="clear" w:pos="567"/>
                <w:tab w:val="num" w:pos="480"/>
              </w:tabs>
              <w:spacing w:after="0" w:line="240" w:lineRule="auto"/>
              <w:ind w:left="480" w:hanging="480"/>
              <w:jc w:val="both"/>
              <w:rPr>
                <w:rFonts w:ascii="Times New Roman" w:hAnsi="Times New Roman" w:cs="Times New Roman"/>
                <w:sz w:val="20"/>
                <w:szCs w:val="20"/>
              </w:rPr>
            </w:pPr>
            <w:r>
              <w:rPr>
                <w:rFonts w:ascii="Times New Roman" w:hAnsi="Times New Roman" w:cs="Times New Roman"/>
                <w:sz w:val="20"/>
                <w:szCs w:val="20"/>
              </w:rPr>
              <w:t>Termly review by SENDCO</w:t>
            </w:r>
          </w:p>
        </w:tc>
        <w:tc>
          <w:tcPr>
            <w:tcW w:w="8366" w:type="dxa"/>
            <w:gridSpan w:val="8"/>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r>
              <w:rPr>
                <w:rFonts w:ascii="Times New Roman" w:hAnsi="Times New Roman" w:cs="Times New Roman"/>
                <w:sz w:val="20"/>
                <w:szCs w:val="20"/>
              </w:rPr>
              <w:t>Termly report to Governing Body committee</w:t>
            </w:r>
          </w:p>
        </w:tc>
      </w:tr>
      <w:tr w:rsidR="00000000">
        <w:tc>
          <w:tcPr>
            <w:tcW w:w="15843" w:type="dxa"/>
            <w:gridSpan w:val="15"/>
            <w:tcBorders>
              <w:top w:val="single" w:sz="4" w:space="0" w:color="auto"/>
              <w:left w:val="single" w:sz="4" w:space="0" w:color="auto"/>
              <w:bottom w:val="single" w:sz="4" w:space="0" w:color="auto"/>
              <w:right w:val="single" w:sz="4" w:space="0" w:color="auto"/>
            </w:tcBorders>
            <w:shd w:val="pct12" w:color="auto" w:fill="auto"/>
          </w:tcPr>
          <w:p w:rsidR="00000000" w:rsidRDefault="00D3184E">
            <w:pPr>
              <w:rPr>
                <w:rFonts w:ascii="Times New Roman" w:hAnsi="Times New Roman" w:cs="Times New Roman"/>
                <w:b/>
                <w:bCs/>
                <w:sz w:val="20"/>
                <w:szCs w:val="20"/>
              </w:rPr>
            </w:pPr>
            <w:r>
              <w:rPr>
                <w:rFonts w:ascii="Times New Roman" w:hAnsi="Times New Roman" w:cs="Times New Roman"/>
                <w:b/>
                <w:bCs/>
                <w:sz w:val="20"/>
                <w:szCs w:val="20"/>
              </w:rPr>
              <w:t>INTENDED IMPACT (see overall target)</w:t>
            </w:r>
          </w:p>
        </w:tc>
      </w:tr>
      <w:tr w:rsidR="00000000">
        <w:trPr>
          <w:trHeight w:hRule="exact" w:val="458"/>
        </w:trPr>
        <w:tc>
          <w:tcPr>
            <w:tcW w:w="15843" w:type="dxa"/>
            <w:gridSpan w:val="15"/>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r>
              <w:rPr>
                <w:rFonts w:ascii="Times New Roman" w:hAnsi="Times New Roman" w:cs="Times New Roman"/>
                <w:sz w:val="20"/>
                <w:szCs w:val="20"/>
              </w:rPr>
              <w:t>Improved pupil behaviour and enhanced learning</w:t>
            </w:r>
          </w:p>
        </w:tc>
      </w:tr>
    </w:tbl>
    <w:p w:rsidR="00000000" w:rsidRDefault="00D3184E">
      <w:pPr>
        <w:rPr>
          <w:rFonts w:ascii="Times New Roman" w:hAnsi="Times New Roman" w:cs="Times New Roman"/>
          <w:sz w:val="2"/>
          <w:szCs w:val="2"/>
        </w:rPr>
      </w:pPr>
    </w:p>
    <w:p w:rsidR="00000000" w:rsidRDefault="00D3184E">
      <w:pPr>
        <w:rPr>
          <w:rFonts w:ascii="Times New Roman" w:hAnsi="Times New Roman" w:cs="Times New Roman"/>
        </w:rPr>
      </w:pPr>
    </w:p>
    <w:p w:rsidR="00000000" w:rsidRDefault="00D3184E">
      <w:pPr>
        <w:rPr>
          <w:rFonts w:ascii="Times New Roman" w:hAnsi="Times New Roman" w:cs="Times New Roman"/>
          <w:sz w:val="16"/>
          <w:szCs w:val="16"/>
        </w:rPr>
        <w:sectPr w:rsidR="00000000">
          <w:headerReference w:type="first" r:id="rId7"/>
          <w:pgSz w:w="16838" w:h="11906" w:orient="landscape" w:code="9"/>
          <w:pgMar w:top="25" w:right="567" w:bottom="567" w:left="567" w:header="153" w:footer="720" w:gutter="0"/>
          <w:paperSrc w:first="263" w:other="263"/>
          <w:cols w:space="720"/>
          <w:titlePg/>
          <w:docGrid w:linePitch="326"/>
        </w:sectPr>
      </w:pPr>
    </w:p>
    <w:tbl>
      <w:tblPr>
        <w:tblW w:w="15843" w:type="dxa"/>
        <w:tblInd w:w="108" w:type="dxa"/>
        <w:tblLayout w:type="fixed"/>
        <w:tblLook w:val="0000" w:firstRow="0" w:lastRow="0" w:firstColumn="0" w:lastColumn="0" w:noHBand="0" w:noVBand="0"/>
      </w:tblPr>
      <w:tblGrid>
        <w:gridCol w:w="4188"/>
        <w:gridCol w:w="1613"/>
        <w:gridCol w:w="1489"/>
        <w:gridCol w:w="187"/>
        <w:gridCol w:w="1077"/>
        <w:gridCol w:w="243"/>
        <w:gridCol w:w="1440"/>
        <w:gridCol w:w="3240"/>
        <w:gridCol w:w="2366"/>
      </w:tblGrid>
      <w:tr w:rsidR="00000000">
        <w:trPr>
          <w:trHeight w:val="547"/>
        </w:trPr>
        <w:tc>
          <w:tcPr>
            <w:tcW w:w="7290" w:type="dxa"/>
            <w:gridSpan w:val="3"/>
            <w:tcBorders>
              <w:top w:val="single" w:sz="4" w:space="0" w:color="auto"/>
              <w:left w:val="single" w:sz="4" w:space="0" w:color="auto"/>
              <w:bottom w:val="single" w:sz="4" w:space="0" w:color="auto"/>
              <w:right w:val="single" w:sz="4" w:space="0" w:color="auto"/>
            </w:tcBorders>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2"/>
                <w:szCs w:val="22"/>
              </w:rPr>
              <w:t>Physical Environment</w:t>
            </w:r>
          </w:p>
        </w:tc>
        <w:tc>
          <w:tcPr>
            <w:tcW w:w="1264" w:type="dxa"/>
            <w:gridSpan w:val="2"/>
            <w:tcBorders>
              <w:top w:val="nil"/>
              <w:left w:val="single" w:sz="4" w:space="0" w:color="auto"/>
              <w:bottom w:val="nil"/>
              <w:right w:val="single" w:sz="4" w:space="0" w:color="auto"/>
            </w:tcBorders>
          </w:tcPr>
          <w:p w:rsidR="00000000" w:rsidRDefault="00D3184E">
            <w:pPr>
              <w:rPr>
                <w:rFonts w:ascii="Times New Roman" w:hAnsi="Times New Roman" w:cs="Times New Roman"/>
                <w:sz w:val="20"/>
                <w:szCs w:val="20"/>
              </w:rPr>
            </w:pPr>
          </w:p>
        </w:tc>
        <w:tc>
          <w:tcPr>
            <w:tcW w:w="7289" w:type="dxa"/>
            <w:gridSpan w:val="4"/>
            <w:tcBorders>
              <w:top w:val="single" w:sz="4" w:space="0" w:color="auto"/>
              <w:left w:val="single" w:sz="4" w:space="0" w:color="auto"/>
              <w:bottom w:val="single" w:sz="4" w:space="0" w:color="auto"/>
              <w:right w:val="single" w:sz="4" w:space="0" w:color="auto"/>
            </w:tcBorders>
            <w:vAlign w:val="center"/>
          </w:tcPr>
          <w:p w:rsidR="00000000" w:rsidRDefault="00D3184E">
            <w:pPr>
              <w:rPr>
                <w:rFonts w:ascii="Times New Roman" w:hAnsi="Times New Roman" w:cs="Times New Roman"/>
                <w:b/>
                <w:bCs/>
                <w:sz w:val="20"/>
                <w:szCs w:val="20"/>
              </w:rPr>
            </w:pPr>
            <w:r>
              <w:rPr>
                <w:rFonts w:ascii="Times New Roman" w:hAnsi="Times New Roman" w:cs="Times New Roman"/>
                <w:b/>
                <w:bCs/>
                <w:sz w:val="22"/>
                <w:szCs w:val="22"/>
              </w:rPr>
              <w:t>To improv</w:t>
            </w:r>
            <w:r>
              <w:rPr>
                <w:rFonts w:ascii="Times New Roman" w:hAnsi="Times New Roman" w:cs="Times New Roman"/>
                <w:b/>
                <w:bCs/>
                <w:sz w:val="22"/>
                <w:szCs w:val="22"/>
              </w:rPr>
              <w:t>e accessibility to the physical environment of the school for children and adults.</w:t>
            </w:r>
          </w:p>
        </w:tc>
      </w:tr>
      <w:tr w:rsidR="00000000">
        <w:trPr>
          <w:trHeight w:val="848"/>
        </w:trPr>
        <w:tc>
          <w:tcPr>
            <w:tcW w:w="4188" w:type="dxa"/>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CURRENT SITUATION/</w:t>
            </w:r>
          </w:p>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CRITICAL ANALYSIS</w:t>
            </w:r>
          </w:p>
        </w:tc>
        <w:tc>
          <w:tcPr>
            <w:tcW w:w="4609" w:type="dxa"/>
            <w:gridSpan w:val="5"/>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SUPPORTING EVIDENCE</w:t>
            </w:r>
          </w:p>
        </w:tc>
        <w:tc>
          <w:tcPr>
            <w:tcW w:w="7046" w:type="dxa"/>
            <w:gridSpan w:val="3"/>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REQUIRED CHANGES</w:t>
            </w:r>
          </w:p>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(particularly teaching and learning</w:t>
            </w:r>
          </w:p>
        </w:tc>
      </w:tr>
      <w:tr w:rsidR="00000000">
        <w:trPr>
          <w:trHeight w:hRule="exact" w:val="1477"/>
        </w:trPr>
        <w:tc>
          <w:tcPr>
            <w:tcW w:w="4188" w:type="dxa"/>
            <w:tcBorders>
              <w:top w:val="single" w:sz="4" w:space="0" w:color="auto"/>
              <w:left w:val="single" w:sz="4" w:space="0" w:color="auto"/>
              <w:bottom w:val="single" w:sz="4" w:space="0" w:color="auto"/>
              <w:right w:val="single" w:sz="4" w:space="0" w:color="auto"/>
            </w:tcBorders>
          </w:tcPr>
          <w:p w:rsidR="00000000" w:rsidRDefault="00D3184E">
            <w:pPr>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Hall teaching environment not satisfactory for children inclu</w:t>
            </w:r>
            <w:r>
              <w:rPr>
                <w:rFonts w:ascii="Times New Roman" w:hAnsi="Times New Roman" w:cs="Times New Roman"/>
                <w:sz w:val="20"/>
                <w:szCs w:val="20"/>
              </w:rPr>
              <w:t>ding child with ASD.</w:t>
            </w:r>
          </w:p>
          <w:p w:rsidR="00000000" w:rsidRDefault="00D3184E">
            <w:pPr>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Acoustics of the room mean that sound is reflected around the room leading to higher noise levels</w:t>
            </w:r>
          </w:p>
        </w:tc>
        <w:tc>
          <w:tcPr>
            <w:tcW w:w="4609" w:type="dxa"/>
            <w:gridSpan w:val="5"/>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r>
              <w:rPr>
                <w:rFonts w:ascii="Times New Roman" w:hAnsi="Times New Roman" w:cs="Times New Roman"/>
                <w:sz w:val="20"/>
                <w:szCs w:val="20"/>
              </w:rPr>
              <w:t>Reports from Property Consultant.</w:t>
            </w: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Staff and children complaining of noise in hall</w:t>
            </w:r>
          </w:p>
        </w:tc>
        <w:tc>
          <w:tcPr>
            <w:tcW w:w="7046" w:type="dxa"/>
            <w:gridSpan w:val="3"/>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r>
              <w:rPr>
                <w:rFonts w:ascii="Times New Roman" w:hAnsi="Times New Roman" w:cs="Times New Roman"/>
                <w:sz w:val="20"/>
                <w:szCs w:val="20"/>
              </w:rPr>
              <w:t>Improvements to the physical environment of the hall t</w:t>
            </w:r>
            <w:r>
              <w:rPr>
                <w:rFonts w:ascii="Times New Roman" w:hAnsi="Times New Roman" w:cs="Times New Roman"/>
                <w:sz w:val="20"/>
                <w:szCs w:val="20"/>
              </w:rPr>
              <w:t>o meet the needs of all children and staff.</w:t>
            </w:r>
          </w:p>
          <w:p w:rsidR="00000000" w:rsidRDefault="00D3184E">
            <w:pPr>
              <w:rPr>
                <w:rFonts w:ascii="Times New Roman" w:hAnsi="Times New Roman" w:cs="Times New Roman"/>
                <w:sz w:val="20"/>
                <w:szCs w:val="20"/>
              </w:rPr>
            </w:pPr>
            <w:r>
              <w:rPr>
                <w:rFonts w:ascii="Times New Roman" w:hAnsi="Times New Roman" w:cs="Times New Roman"/>
                <w:sz w:val="20"/>
                <w:szCs w:val="20"/>
              </w:rPr>
              <w:t>Reduced noise levels which mean that it is easier to listen and speak to others.</w:t>
            </w:r>
          </w:p>
        </w:tc>
      </w:tr>
      <w:tr w:rsidR="00000000">
        <w:trPr>
          <w:trHeight w:val="840"/>
        </w:trPr>
        <w:tc>
          <w:tcPr>
            <w:tcW w:w="4188" w:type="dxa"/>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ACTIONS (including staff training needs)</w:t>
            </w:r>
          </w:p>
        </w:tc>
        <w:tc>
          <w:tcPr>
            <w:tcW w:w="1613" w:type="dxa"/>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PERSONNEL/</w:t>
            </w:r>
          </w:p>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ROLE</w:t>
            </w:r>
          </w:p>
        </w:tc>
        <w:tc>
          <w:tcPr>
            <w:tcW w:w="1676"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TIME SCALE</w:t>
            </w:r>
          </w:p>
        </w:tc>
        <w:tc>
          <w:tcPr>
            <w:tcW w:w="1320"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COSTS</w:t>
            </w:r>
          </w:p>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440" w:type="dxa"/>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FUNDING SOURCE</w:t>
            </w:r>
          </w:p>
        </w:tc>
        <w:tc>
          <w:tcPr>
            <w:tcW w:w="3240" w:type="dxa"/>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SUCCESS CRITERIA</w:t>
            </w:r>
          </w:p>
        </w:tc>
        <w:tc>
          <w:tcPr>
            <w:tcW w:w="2366" w:type="dxa"/>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PROGRESS</w:t>
            </w:r>
          </w:p>
        </w:tc>
      </w:tr>
      <w:tr w:rsidR="00000000">
        <w:trPr>
          <w:trHeight w:hRule="exact" w:val="2268"/>
        </w:trPr>
        <w:tc>
          <w:tcPr>
            <w:tcW w:w="4188" w:type="dxa"/>
            <w:tcBorders>
              <w:top w:val="single" w:sz="4" w:space="0" w:color="auto"/>
              <w:left w:val="single" w:sz="4" w:space="0" w:color="auto"/>
              <w:bottom w:val="single" w:sz="4" w:space="0" w:color="auto"/>
              <w:right w:val="single" w:sz="4" w:space="0" w:color="auto"/>
            </w:tcBorders>
          </w:tcPr>
          <w:p w:rsidR="00000000" w:rsidRDefault="00D3184E">
            <w:pPr>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Obtain speci</w:t>
            </w:r>
            <w:r>
              <w:rPr>
                <w:rFonts w:ascii="Times New Roman" w:hAnsi="Times New Roman" w:cs="Times New Roman"/>
                <w:sz w:val="20"/>
                <w:szCs w:val="20"/>
              </w:rPr>
              <w:t xml:space="preserve">alist advice on appropriate acoustic wall </w:t>
            </w:r>
            <w:proofErr w:type="spellStart"/>
            <w:r>
              <w:rPr>
                <w:rFonts w:ascii="Times New Roman" w:hAnsi="Times New Roman" w:cs="Times New Roman"/>
                <w:sz w:val="20"/>
                <w:szCs w:val="20"/>
              </w:rPr>
              <w:t>teatments</w:t>
            </w:r>
            <w:proofErr w:type="spellEnd"/>
            <w:r>
              <w:rPr>
                <w:rFonts w:ascii="Times New Roman" w:hAnsi="Times New Roman" w:cs="Times New Roman"/>
                <w:sz w:val="20"/>
                <w:szCs w:val="20"/>
              </w:rPr>
              <w:t>.</w:t>
            </w:r>
          </w:p>
          <w:p w:rsidR="00000000" w:rsidRDefault="00D3184E">
            <w:pPr>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Include advice and recommendations in the school's refurbishment programme.</w:t>
            </w:r>
          </w:p>
          <w:p w:rsidR="00000000" w:rsidRDefault="00D3184E">
            <w:pPr>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Purchase curtains for specific windows in hall</w:t>
            </w:r>
          </w:p>
          <w:p w:rsidR="00000000" w:rsidRDefault="00D3184E">
            <w:pPr>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Increase the use of drapes and other soft furnishings on displays</w:t>
            </w:r>
          </w:p>
        </w:tc>
        <w:tc>
          <w:tcPr>
            <w:tcW w:w="1613" w:type="dxa"/>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HT / property</w:t>
            </w:r>
            <w:r>
              <w:rPr>
                <w:rFonts w:ascii="Times New Roman" w:hAnsi="Times New Roman" w:cs="Times New Roman"/>
                <w:sz w:val="20"/>
                <w:szCs w:val="20"/>
              </w:rPr>
              <w:t xml:space="preserve"> consultant</w:t>
            </w: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HT</w:t>
            </w: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Staff</w:t>
            </w:r>
          </w:p>
        </w:tc>
        <w:tc>
          <w:tcPr>
            <w:tcW w:w="1676" w:type="dxa"/>
            <w:gridSpan w:val="2"/>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p>
          <w:p w:rsidR="00000000" w:rsidRDefault="00C459AB">
            <w:pPr>
              <w:rPr>
                <w:rFonts w:ascii="Times New Roman" w:hAnsi="Times New Roman" w:cs="Times New Roman"/>
                <w:sz w:val="20"/>
                <w:szCs w:val="20"/>
              </w:rPr>
            </w:pPr>
            <w:r>
              <w:rPr>
                <w:rFonts w:ascii="Times New Roman" w:hAnsi="Times New Roman" w:cs="Times New Roman"/>
                <w:sz w:val="20"/>
                <w:szCs w:val="20"/>
              </w:rPr>
              <w:t>July 2016</w:t>
            </w: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June 2015</w:t>
            </w: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 xml:space="preserve">Ongoing </w:t>
            </w:r>
          </w:p>
        </w:tc>
        <w:tc>
          <w:tcPr>
            <w:tcW w:w="1320" w:type="dxa"/>
            <w:gridSpan w:val="2"/>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£TBC</w:t>
            </w: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£500</w:t>
            </w:r>
          </w:p>
        </w:tc>
        <w:tc>
          <w:tcPr>
            <w:tcW w:w="1440" w:type="dxa"/>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Prop budget</w:t>
            </w: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School budget.</w:t>
            </w:r>
          </w:p>
          <w:p w:rsidR="00000000" w:rsidRDefault="00D3184E">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000000" w:rsidRDefault="00D3184E">
            <w:pPr>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Physical accessibility of the school increased.</w:t>
            </w:r>
          </w:p>
          <w:p w:rsidR="00000000" w:rsidRDefault="00D3184E">
            <w:pPr>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Improved access to the curriculum for children and young people with visual impairments.</w:t>
            </w:r>
          </w:p>
          <w:p w:rsidR="00000000" w:rsidRDefault="00D3184E">
            <w:pPr>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Children </w:t>
            </w:r>
            <w:r>
              <w:rPr>
                <w:rFonts w:ascii="Times New Roman" w:hAnsi="Times New Roman" w:cs="Times New Roman"/>
                <w:sz w:val="20"/>
                <w:szCs w:val="20"/>
              </w:rPr>
              <w:t>and staff work with less distraction.</w:t>
            </w:r>
          </w:p>
        </w:tc>
        <w:tc>
          <w:tcPr>
            <w:tcW w:w="2366" w:type="dxa"/>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Monitor on an annual basis</w:t>
            </w:r>
          </w:p>
        </w:tc>
      </w:tr>
      <w:tr w:rsidR="00000000">
        <w:tc>
          <w:tcPr>
            <w:tcW w:w="4188" w:type="dxa"/>
            <w:tcBorders>
              <w:top w:val="single" w:sz="4" w:space="0" w:color="auto"/>
              <w:left w:val="nil"/>
              <w:bottom w:val="nil"/>
              <w:right w:val="nil"/>
            </w:tcBorders>
          </w:tcPr>
          <w:p w:rsidR="00000000" w:rsidRDefault="00D3184E">
            <w:pPr>
              <w:rPr>
                <w:rFonts w:ascii="Times New Roman" w:hAnsi="Times New Roman" w:cs="Times New Roman"/>
                <w:sz w:val="20"/>
                <w:szCs w:val="20"/>
              </w:rPr>
            </w:pPr>
          </w:p>
        </w:tc>
        <w:tc>
          <w:tcPr>
            <w:tcW w:w="1613" w:type="dxa"/>
            <w:tcBorders>
              <w:top w:val="single" w:sz="4" w:space="0" w:color="auto"/>
              <w:left w:val="nil"/>
              <w:bottom w:val="nil"/>
              <w:right w:val="single" w:sz="4" w:space="0" w:color="auto"/>
            </w:tcBorders>
          </w:tcPr>
          <w:p w:rsidR="00000000" w:rsidRDefault="00D3184E">
            <w:pPr>
              <w:rPr>
                <w:rFonts w:ascii="Times New Roman" w:hAnsi="Times New Roman" w:cs="Times New Roman"/>
                <w:sz w:val="20"/>
                <w:szCs w:val="20"/>
              </w:rPr>
            </w:pPr>
          </w:p>
        </w:tc>
        <w:tc>
          <w:tcPr>
            <w:tcW w:w="1676" w:type="dxa"/>
            <w:gridSpan w:val="2"/>
            <w:tcBorders>
              <w:top w:val="single" w:sz="4" w:space="0" w:color="auto"/>
              <w:left w:val="single" w:sz="4" w:space="0" w:color="auto"/>
              <w:bottom w:val="single" w:sz="4" w:space="0" w:color="auto"/>
              <w:right w:val="single" w:sz="4" w:space="0" w:color="auto"/>
            </w:tcBorders>
            <w:shd w:val="pct12" w:color="auto" w:fill="auto"/>
          </w:tcPr>
          <w:p w:rsidR="00000000" w:rsidRDefault="00D3184E">
            <w:pPr>
              <w:rPr>
                <w:rFonts w:ascii="Times New Roman" w:hAnsi="Times New Roman" w:cs="Times New Roman"/>
                <w:b/>
                <w:bCs/>
                <w:sz w:val="20"/>
                <w:szCs w:val="20"/>
              </w:rPr>
            </w:pPr>
            <w:r>
              <w:rPr>
                <w:rFonts w:ascii="Times New Roman" w:hAnsi="Times New Roman" w:cs="Times New Roman"/>
                <w:b/>
                <w:bCs/>
                <w:sz w:val="20"/>
                <w:szCs w:val="20"/>
              </w:rPr>
              <w:t>TOTAL COSTS</w:t>
            </w:r>
          </w:p>
        </w:tc>
        <w:tc>
          <w:tcPr>
            <w:tcW w:w="1320" w:type="dxa"/>
            <w:gridSpan w:val="2"/>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p>
        </w:tc>
        <w:tc>
          <w:tcPr>
            <w:tcW w:w="1440" w:type="dxa"/>
            <w:tcBorders>
              <w:top w:val="single" w:sz="4" w:space="0" w:color="auto"/>
              <w:left w:val="single" w:sz="4" w:space="0" w:color="auto"/>
              <w:bottom w:val="nil"/>
              <w:right w:val="nil"/>
            </w:tcBorders>
          </w:tcPr>
          <w:p w:rsidR="00000000" w:rsidRDefault="00D3184E">
            <w:pPr>
              <w:rPr>
                <w:rFonts w:ascii="Times New Roman" w:hAnsi="Times New Roman" w:cs="Times New Roman"/>
                <w:sz w:val="20"/>
                <w:szCs w:val="20"/>
              </w:rPr>
            </w:pPr>
          </w:p>
        </w:tc>
        <w:tc>
          <w:tcPr>
            <w:tcW w:w="3240" w:type="dxa"/>
            <w:tcBorders>
              <w:top w:val="single" w:sz="4" w:space="0" w:color="auto"/>
              <w:left w:val="nil"/>
              <w:bottom w:val="nil"/>
              <w:right w:val="nil"/>
            </w:tcBorders>
          </w:tcPr>
          <w:p w:rsidR="00000000" w:rsidRDefault="00D3184E">
            <w:pPr>
              <w:rPr>
                <w:rFonts w:ascii="Times New Roman" w:hAnsi="Times New Roman" w:cs="Times New Roman"/>
                <w:sz w:val="20"/>
                <w:szCs w:val="20"/>
              </w:rPr>
            </w:pPr>
          </w:p>
        </w:tc>
        <w:tc>
          <w:tcPr>
            <w:tcW w:w="2366" w:type="dxa"/>
            <w:tcBorders>
              <w:top w:val="single" w:sz="4" w:space="0" w:color="auto"/>
              <w:left w:val="nil"/>
              <w:bottom w:val="nil"/>
              <w:right w:val="nil"/>
            </w:tcBorders>
          </w:tcPr>
          <w:p w:rsidR="00000000" w:rsidRDefault="00D3184E">
            <w:pPr>
              <w:rPr>
                <w:rFonts w:ascii="Times New Roman" w:hAnsi="Times New Roman" w:cs="Times New Roman"/>
                <w:sz w:val="20"/>
                <w:szCs w:val="20"/>
              </w:rPr>
            </w:pPr>
          </w:p>
        </w:tc>
      </w:tr>
      <w:tr w:rsidR="00000000">
        <w:tc>
          <w:tcPr>
            <w:tcW w:w="7477" w:type="dxa"/>
            <w:gridSpan w:val="4"/>
            <w:tcBorders>
              <w:top w:val="single" w:sz="4" w:space="0" w:color="auto"/>
              <w:left w:val="single" w:sz="4" w:space="0" w:color="auto"/>
              <w:bottom w:val="single" w:sz="4" w:space="0" w:color="auto"/>
              <w:right w:val="single" w:sz="4" w:space="0" w:color="auto"/>
            </w:tcBorders>
            <w:shd w:val="pct12" w:color="auto" w:fill="auto"/>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PROCEDURES FOR MONITORING ACTIONS</w:t>
            </w:r>
          </w:p>
        </w:tc>
        <w:tc>
          <w:tcPr>
            <w:tcW w:w="8366" w:type="dxa"/>
            <w:gridSpan w:val="5"/>
            <w:tcBorders>
              <w:top w:val="single" w:sz="4" w:space="0" w:color="auto"/>
              <w:left w:val="single" w:sz="4" w:space="0" w:color="auto"/>
              <w:bottom w:val="single" w:sz="4" w:space="0" w:color="auto"/>
              <w:right w:val="single" w:sz="4" w:space="0" w:color="auto"/>
            </w:tcBorders>
            <w:shd w:val="pct12" w:color="auto" w:fill="auto"/>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PROCEDURES FOR MONITORING IMPACT</w:t>
            </w:r>
          </w:p>
        </w:tc>
      </w:tr>
      <w:tr w:rsidR="00000000">
        <w:trPr>
          <w:trHeight w:hRule="exact" w:val="717"/>
        </w:trPr>
        <w:tc>
          <w:tcPr>
            <w:tcW w:w="7477" w:type="dxa"/>
            <w:gridSpan w:val="4"/>
            <w:tcBorders>
              <w:top w:val="single" w:sz="4" w:space="0" w:color="auto"/>
              <w:left w:val="single" w:sz="4" w:space="0" w:color="auto"/>
              <w:bottom w:val="single" w:sz="4" w:space="0" w:color="auto"/>
              <w:right w:val="single" w:sz="4" w:space="0" w:color="auto"/>
            </w:tcBorders>
          </w:tcPr>
          <w:p w:rsidR="00000000" w:rsidRDefault="00D3184E">
            <w:pPr>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Advice from Property Consultant.</w:t>
            </w:r>
          </w:p>
          <w:p w:rsidR="00000000" w:rsidRDefault="00D3184E">
            <w:pPr>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Governor visits.</w:t>
            </w:r>
          </w:p>
        </w:tc>
        <w:tc>
          <w:tcPr>
            <w:tcW w:w="8366" w:type="dxa"/>
            <w:gridSpan w:val="5"/>
            <w:tcBorders>
              <w:top w:val="single" w:sz="4" w:space="0" w:color="auto"/>
              <w:left w:val="single" w:sz="4" w:space="0" w:color="auto"/>
              <w:bottom w:val="single" w:sz="4" w:space="0" w:color="auto"/>
              <w:right w:val="single" w:sz="4" w:space="0" w:color="auto"/>
            </w:tcBorders>
          </w:tcPr>
          <w:p w:rsidR="00000000" w:rsidRDefault="00D3184E">
            <w:pPr>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Increased satisfaction reported by children through </w:t>
            </w:r>
            <w:r>
              <w:rPr>
                <w:rFonts w:ascii="Times New Roman" w:hAnsi="Times New Roman" w:cs="Times New Roman"/>
                <w:sz w:val="20"/>
                <w:szCs w:val="20"/>
              </w:rPr>
              <w:t>evaluation questionnaires.</w:t>
            </w:r>
          </w:p>
          <w:p w:rsidR="00000000" w:rsidRDefault="00D3184E">
            <w:pPr>
              <w:spacing w:after="0" w:line="240" w:lineRule="auto"/>
              <w:ind w:left="284"/>
              <w:jc w:val="both"/>
              <w:rPr>
                <w:rFonts w:ascii="Times New Roman" w:hAnsi="Times New Roman" w:cs="Times New Roman"/>
                <w:sz w:val="20"/>
                <w:szCs w:val="20"/>
              </w:rPr>
            </w:pPr>
          </w:p>
        </w:tc>
      </w:tr>
      <w:tr w:rsidR="00000000">
        <w:tc>
          <w:tcPr>
            <w:tcW w:w="15843" w:type="dxa"/>
            <w:gridSpan w:val="9"/>
            <w:tcBorders>
              <w:top w:val="single" w:sz="4" w:space="0" w:color="auto"/>
              <w:left w:val="single" w:sz="4" w:space="0" w:color="auto"/>
              <w:bottom w:val="single" w:sz="4" w:space="0" w:color="auto"/>
              <w:right w:val="single" w:sz="4" w:space="0" w:color="auto"/>
            </w:tcBorders>
            <w:shd w:val="pct12" w:color="auto" w:fill="auto"/>
          </w:tcPr>
          <w:p w:rsidR="00000000" w:rsidRDefault="00D3184E">
            <w:pPr>
              <w:rPr>
                <w:rFonts w:ascii="Times New Roman" w:hAnsi="Times New Roman" w:cs="Times New Roman"/>
                <w:b/>
                <w:bCs/>
                <w:sz w:val="20"/>
                <w:szCs w:val="20"/>
              </w:rPr>
            </w:pPr>
            <w:r>
              <w:rPr>
                <w:rFonts w:ascii="Times New Roman" w:hAnsi="Times New Roman" w:cs="Times New Roman"/>
                <w:b/>
                <w:bCs/>
                <w:sz w:val="20"/>
                <w:szCs w:val="20"/>
              </w:rPr>
              <w:t>INTENDED IMPACT (see overall target)</w:t>
            </w:r>
          </w:p>
        </w:tc>
      </w:tr>
      <w:tr w:rsidR="00000000">
        <w:trPr>
          <w:trHeight w:hRule="exact" w:val="980"/>
        </w:trPr>
        <w:tc>
          <w:tcPr>
            <w:tcW w:w="15843" w:type="dxa"/>
            <w:gridSpan w:val="9"/>
            <w:tcBorders>
              <w:top w:val="single" w:sz="4" w:space="0" w:color="auto"/>
              <w:left w:val="single" w:sz="4" w:space="0" w:color="auto"/>
              <w:bottom w:val="single" w:sz="4" w:space="0" w:color="auto"/>
              <w:right w:val="single" w:sz="4" w:space="0" w:color="auto"/>
            </w:tcBorders>
          </w:tcPr>
          <w:p w:rsidR="00000000" w:rsidRDefault="00D3184E">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Physical accessibility of the school increased.</w:t>
            </w:r>
          </w:p>
          <w:p w:rsidR="00000000" w:rsidRDefault="00D3184E">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Overall improvement in attainment by children and young people when working in the hall</w:t>
            </w:r>
          </w:p>
          <w:p w:rsidR="00000000" w:rsidRDefault="00D3184E">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Improved quality of dinner times due to reduced noise</w:t>
            </w:r>
            <w:r>
              <w:rPr>
                <w:rFonts w:ascii="Times New Roman" w:hAnsi="Times New Roman" w:cs="Times New Roman"/>
                <w:sz w:val="20"/>
                <w:szCs w:val="20"/>
              </w:rPr>
              <w:t>.</w:t>
            </w:r>
          </w:p>
        </w:tc>
      </w:tr>
    </w:tbl>
    <w:p w:rsidR="00000000" w:rsidRDefault="00D3184E">
      <w:pPr>
        <w:rPr>
          <w:rFonts w:ascii="Times New Roman" w:hAnsi="Times New Roman" w:cs="Times New Roman"/>
          <w:sz w:val="2"/>
          <w:szCs w:val="2"/>
        </w:rPr>
      </w:pPr>
    </w:p>
    <w:p w:rsidR="00000000" w:rsidRDefault="00D3184E">
      <w:pPr>
        <w:rPr>
          <w:rFonts w:ascii="Times New Roman" w:hAnsi="Times New Roman" w:cs="Times New Roman"/>
          <w:sz w:val="16"/>
          <w:szCs w:val="16"/>
        </w:rPr>
        <w:sectPr w:rsidR="00000000">
          <w:headerReference w:type="default" r:id="rId8"/>
          <w:footerReference w:type="default" r:id="rId9"/>
          <w:headerReference w:type="first" r:id="rId10"/>
          <w:footerReference w:type="first" r:id="rId11"/>
          <w:pgSz w:w="16838" w:h="11906" w:orient="landscape" w:code="9"/>
          <w:pgMar w:top="567" w:right="567" w:bottom="567" w:left="567" w:header="720" w:footer="720" w:gutter="0"/>
          <w:paperSrc w:first="263" w:other="263"/>
          <w:cols w:space="720"/>
          <w:titlePg/>
          <w:docGrid w:linePitch="326"/>
        </w:sectPr>
      </w:pPr>
    </w:p>
    <w:tbl>
      <w:tblPr>
        <w:tblW w:w="15843" w:type="dxa"/>
        <w:tblInd w:w="108" w:type="dxa"/>
        <w:tblLayout w:type="fixed"/>
        <w:tblLook w:val="0000" w:firstRow="0" w:lastRow="0" w:firstColumn="0" w:lastColumn="0" w:noHBand="0" w:noVBand="0"/>
      </w:tblPr>
      <w:tblGrid>
        <w:gridCol w:w="1886"/>
        <w:gridCol w:w="2302"/>
        <w:gridCol w:w="25"/>
        <w:gridCol w:w="1588"/>
        <w:gridCol w:w="1080"/>
        <w:gridCol w:w="409"/>
        <w:gridCol w:w="187"/>
        <w:gridCol w:w="671"/>
        <w:gridCol w:w="406"/>
        <w:gridCol w:w="243"/>
        <w:gridCol w:w="1440"/>
        <w:gridCol w:w="696"/>
        <w:gridCol w:w="1896"/>
        <w:gridCol w:w="648"/>
        <w:gridCol w:w="2366"/>
      </w:tblGrid>
      <w:tr w:rsidR="00000000">
        <w:trPr>
          <w:trHeight w:val="709"/>
        </w:trPr>
        <w:tc>
          <w:tcPr>
            <w:tcW w:w="7290" w:type="dxa"/>
            <w:gridSpan w:val="6"/>
            <w:tcBorders>
              <w:top w:val="single" w:sz="4" w:space="0" w:color="auto"/>
              <w:left w:val="single" w:sz="4" w:space="0" w:color="auto"/>
              <w:bottom w:val="single" w:sz="4" w:space="0" w:color="auto"/>
              <w:right w:val="single" w:sz="4" w:space="0" w:color="auto"/>
            </w:tcBorders>
            <w:vAlign w:val="center"/>
          </w:tcPr>
          <w:p w:rsidR="00000000" w:rsidRDefault="00D3184E">
            <w:pPr>
              <w:jc w:val="center"/>
              <w:rPr>
                <w:rFonts w:ascii="Times New Roman" w:hAnsi="Times New Roman" w:cs="Times New Roman"/>
                <w:b/>
                <w:bCs/>
              </w:rPr>
            </w:pPr>
            <w:r>
              <w:rPr>
                <w:rFonts w:ascii="Times New Roman" w:hAnsi="Times New Roman" w:cs="Times New Roman"/>
                <w:b/>
                <w:bCs/>
              </w:rPr>
              <w:t>Information</w:t>
            </w:r>
          </w:p>
        </w:tc>
        <w:tc>
          <w:tcPr>
            <w:tcW w:w="1264" w:type="dxa"/>
            <w:gridSpan w:val="3"/>
            <w:tcBorders>
              <w:top w:val="nil"/>
              <w:left w:val="single" w:sz="4" w:space="0" w:color="auto"/>
              <w:bottom w:val="nil"/>
              <w:right w:val="single" w:sz="4" w:space="0" w:color="auto"/>
            </w:tcBorders>
          </w:tcPr>
          <w:p w:rsidR="00000000" w:rsidRDefault="00D3184E">
            <w:pPr>
              <w:rPr>
                <w:rFonts w:ascii="Times New Roman" w:hAnsi="Times New Roman" w:cs="Times New Roman"/>
                <w:sz w:val="20"/>
                <w:szCs w:val="20"/>
              </w:rPr>
            </w:pPr>
          </w:p>
        </w:tc>
        <w:tc>
          <w:tcPr>
            <w:tcW w:w="7289" w:type="dxa"/>
            <w:gridSpan w:val="6"/>
            <w:tcBorders>
              <w:top w:val="single" w:sz="4" w:space="0" w:color="auto"/>
              <w:left w:val="single" w:sz="4" w:space="0" w:color="auto"/>
              <w:bottom w:val="single" w:sz="4" w:space="0" w:color="auto"/>
              <w:right w:val="single" w:sz="4" w:space="0" w:color="auto"/>
            </w:tcBorders>
            <w:vAlign w:val="center"/>
          </w:tcPr>
          <w:p w:rsidR="00000000" w:rsidRDefault="00D3184E" w:rsidP="00F15515">
            <w:pPr>
              <w:rPr>
                <w:rFonts w:ascii="Times New Roman" w:hAnsi="Times New Roman" w:cs="Times New Roman"/>
                <w:b/>
                <w:bCs/>
                <w:sz w:val="20"/>
                <w:szCs w:val="20"/>
              </w:rPr>
            </w:pPr>
            <w:r>
              <w:rPr>
                <w:rFonts w:ascii="Times New Roman" w:hAnsi="Times New Roman" w:cs="Times New Roman"/>
                <w:b/>
                <w:bCs/>
                <w:sz w:val="20"/>
                <w:szCs w:val="20"/>
              </w:rPr>
              <w:t xml:space="preserve">To </w:t>
            </w:r>
            <w:r w:rsidR="00F15515">
              <w:rPr>
                <w:rFonts w:ascii="Times New Roman" w:hAnsi="Times New Roman" w:cs="Times New Roman"/>
                <w:b/>
                <w:bCs/>
                <w:sz w:val="20"/>
                <w:szCs w:val="20"/>
              </w:rPr>
              <w:t>improve</w:t>
            </w:r>
            <w:r>
              <w:rPr>
                <w:rFonts w:ascii="Times New Roman" w:hAnsi="Times New Roman" w:cs="Times New Roman"/>
                <w:b/>
                <w:bCs/>
                <w:sz w:val="20"/>
                <w:szCs w:val="20"/>
              </w:rPr>
              <w:t xml:space="preserve"> the </w:t>
            </w:r>
            <w:bookmarkStart w:id="0" w:name="_GoBack"/>
            <w:bookmarkEnd w:id="0"/>
            <w:r>
              <w:rPr>
                <w:rFonts w:ascii="Times New Roman" w:hAnsi="Times New Roman" w:cs="Times New Roman"/>
                <w:b/>
                <w:bCs/>
                <w:sz w:val="20"/>
                <w:szCs w:val="20"/>
              </w:rPr>
              <w:t>accessib</w:t>
            </w:r>
            <w:r w:rsidR="00F15515">
              <w:rPr>
                <w:rFonts w:ascii="Times New Roman" w:hAnsi="Times New Roman" w:cs="Times New Roman"/>
                <w:b/>
                <w:bCs/>
                <w:sz w:val="20"/>
                <w:szCs w:val="20"/>
              </w:rPr>
              <w:t>ility of</w:t>
            </w:r>
            <w:r>
              <w:rPr>
                <w:rFonts w:ascii="Times New Roman" w:hAnsi="Times New Roman" w:cs="Times New Roman"/>
                <w:b/>
                <w:bCs/>
                <w:sz w:val="20"/>
                <w:szCs w:val="20"/>
              </w:rPr>
              <w:t xml:space="preserve"> information for children and young people with disabilities and their parents.</w:t>
            </w:r>
          </w:p>
        </w:tc>
      </w:tr>
      <w:tr w:rsidR="00000000">
        <w:tc>
          <w:tcPr>
            <w:tcW w:w="1886" w:type="dxa"/>
            <w:tcBorders>
              <w:top w:val="single" w:sz="4" w:space="0" w:color="auto"/>
              <w:left w:val="nil"/>
              <w:bottom w:val="single" w:sz="4" w:space="0" w:color="auto"/>
              <w:right w:val="nil"/>
            </w:tcBorders>
          </w:tcPr>
          <w:p w:rsidR="00000000" w:rsidRDefault="00D3184E">
            <w:pPr>
              <w:rPr>
                <w:rFonts w:ascii="Times New Roman" w:hAnsi="Times New Roman" w:cs="Times New Roman"/>
                <w:sz w:val="20"/>
                <w:szCs w:val="20"/>
              </w:rPr>
            </w:pPr>
          </w:p>
        </w:tc>
        <w:tc>
          <w:tcPr>
            <w:tcW w:w="2327" w:type="dxa"/>
            <w:gridSpan w:val="2"/>
            <w:tcBorders>
              <w:top w:val="single" w:sz="4" w:space="0" w:color="auto"/>
              <w:left w:val="nil"/>
              <w:bottom w:val="single" w:sz="4" w:space="0" w:color="auto"/>
              <w:right w:val="nil"/>
            </w:tcBorders>
          </w:tcPr>
          <w:p w:rsidR="00000000" w:rsidRDefault="00D3184E">
            <w:pPr>
              <w:rPr>
                <w:rFonts w:ascii="Times New Roman" w:hAnsi="Times New Roman" w:cs="Times New Roman"/>
                <w:sz w:val="20"/>
                <w:szCs w:val="20"/>
              </w:rPr>
            </w:pPr>
          </w:p>
        </w:tc>
        <w:tc>
          <w:tcPr>
            <w:tcW w:w="2668" w:type="dxa"/>
            <w:gridSpan w:val="2"/>
            <w:tcBorders>
              <w:top w:val="single" w:sz="4" w:space="0" w:color="auto"/>
              <w:left w:val="nil"/>
              <w:bottom w:val="single" w:sz="4" w:space="0" w:color="auto"/>
              <w:right w:val="nil"/>
            </w:tcBorders>
          </w:tcPr>
          <w:p w:rsidR="00000000" w:rsidRDefault="00D3184E">
            <w:pPr>
              <w:rPr>
                <w:rFonts w:ascii="Times New Roman" w:hAnsi="Times New Roman" w:cs="Times New Roman"/>
                <w:sz w:val="20"/>
                <w:szCs w:val="20"/>
              </w:rPr>
            </w:pPr>
          </w:p>
        </w:tc>
        <w:tc>
          <w:tcPr>
            <w:tcW w:w="1267" w:type="dxa"/>
            <w:gridSpan w:val="3"/>
            <w:tcBorders>
              <w:top w:val="nil"/>
              <w:left w:val="nil"/>
              <w:bottom w:val="single" w:sz="4" w:space="0" w:color="auto"/>
              <w:right w:val="nil"/>
            </w:tcBorders>
          </w:tcPr>
          <w:p w:rsidR="00000000" w:rsidRDefault="00D3184E">
            <w:pPr>
              <w:rPr>
                <w:rFonts w:ascii="Times New Roman" w:hAnsi="Times New Roman" w:cs="Times New Roman"/>
                <w:sz w:val="20"/>
                <w:szCs w:val="20"/>
              </w:rPr>
            </w:pPr>
          </w:p>
        </w:tc>
        <w:tc>
          <w:tcPr>
            <w:tcW w:w="2785" w:type="dxa"/>
            <w:gridSpan w:val="4"/>
            <w:tcBorders>
              <w:top w:val="nil"/>
              <w:left w:val="nil"/>
              <w:bottom w:val="single" w:sz="4" w:space="0" w:color="auto"/>
              <w:right w:val="nil"/>
            </w:tcBorders>
          </w:tcPr>
          <w:p w:rsidR="00000000" w:rsidRDefault="00D3184E">
            <w:pPr>
              <w:rPr>
                <w:rFonts w:ascii="Times New Roman" w:hAnsi="Times New Roman" w:cs="Times New Roman"/>
                <w:sz w:val="20"/>
                <w:szCs w:val="20"/>
              </w:rPr>
            </w:pPr>
          </w:p>
        </w:tc>
        <w:tc>
          <w:tcPr>
            <w:tcW w:w="1896" w:type="dxa"/>
            <w:tcBorders>
              <w:top w:val="single" w:sz="4" w:space="0" w:color="auto"/>
              <w:left w:val="nil"/>
              <w:bottom w:val="single" w:sz="4" w:space="0" w:color="auto"/>
              <w:right w:val="nil"/>
            </w:tcBorders>
          </w:tcPr>
          <w:p w:rsidR="00000000" w:rsidRDefault="00D3184E">
            <w:pPr>
              <w:rPr>
                <w:rFonts w:ascii="Times New Roman" w:hAnsi="Times New Roman" w:cs="Times New Roman"/>
                <w:sz w:val="20"/>
                <w:szCs w:val="20"/>
              </w:rPr>
            </w:pPr>
          </w:p>
        </w:tc>
        <w:tc>
          <w:tcPr>
            <w:tcW w:w="3014" w:type="dxa"/>
            <w:gridSpan w:val="2"/>
            <w:tcBorders>
              <w:top w:val="single" w:sz="4" w:space="0" w:color="auto"/>
              <w:left w:val="nil"/>
              <w:bottom w:val="single" w:sz="4" w:space="0" w:color="auto"/>
              <w:right w:val="nil"/>
            </w:tcBorders>
          </w:tcPr>
          <w:p w:rsidR="00000000" w:rsidRDefault="00D3184E">
            <w:pPr>
              <w:rPr>
                <w:rFonts w:ascii="Times New Roman" w:hAnsi="Times New Roman" w:cs="Times New Roman"/>
                <w:sz w:val="20"/>
                <w:szCs w:val="20"/>
              </w:rPr>
            </w:pPr>
          </w:p>
        </w:tc>
      </w:tr>
      <w:tr w:rsidR="00000000">
        <w:tc>
          <w:tcPr>
            <w:tcW w:w="418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CURRENT SITUATION/</w:t>
            </w:r>
          </w:p>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CRITICAL ANALYSIS</w:t>
            </w:r>
          </w:p>
        </w:tc>
        <w:tc>
          <w:tcPr>
            <w:tcW w:w="4609" w:type="dxa"/>
            <w:gridSpan w:val="8"/>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SUPPORTING EVIDENCE</w:t>
            </w:r>
          </w:p>
        </w:tc>
        <w:tc>
          <w:tcPr>
            <w:tcW w:w="7046" w:type="dxa"/>
            <w:gridSpan w:val="5"/>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REQUIRED CHANGES</w:t>
            </w:r>
          </w:p>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(particularly teaching</w:t>
            </w:r>
            <w:r>
              <w:rPr>
                <w:rFonts w:ascii="Times New Roman" w:hAnsi="Times New Roman" w:cs="Times New Roman"/>
                <w:b/>
                <w:bCs/>
                <w:sz w:val="20"/>
                <w:szCs w:val="20"/>
              </w:rPr>
              <w:t xml:space="preserve"> and learning</w:t>
            </w:r>
          </w:p>
        </w:tc>
      </w:tr>
      <w:tr w:rsidR="00000000">
        <w:trPr>
          <w:trHeight w:hRule="exact" w:val="974"/>
        </w:trPr>
        <w:tc>
          <w:tcPr>
            <w:tcW w:w="4188" w:type="dxa"/>
            <w:gridSpan w:val="2"/>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r>
              <w:rPr>
                <w:rFonts w:ascii="Times New Roman" w:hAnsi="Times New Roman" w:cs="Times New Roman"/>
                <w:sz w:val="20"/>
                <w:szCs w:val="20"/>
              </w:rPr>
              <w:t>Availability of written material in alternative formats.</w:t>
            </w:r>
          </w:p>
        </w:tc>
        <w:tc>
          <w:tcPr>
            <w:tcW w:w="4609" w:type="dxa"/>
            <w:gridSpan w:val="8"/>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r>
              <w:rPr>
                <w:rFonts w:ascii="Times New Roman" w:hAnsi="Times New Roman" w:cs="Times New Roman"/>
                <w:sz w:val="20"/>
                <w:szCs w:val="20"/>
              </w:rPr>
              <w:t>Audit of current documentation has demonstrated a gap in the school's ability to provide material in suitable alternative formats.</w:t>
            </w:r>
          </w:p>
        </w:tc>
        <w:tc>
          <w:tcPr>
            <w:tcW w:w="7046" w:type="dxa"/>
            <w:gridSpan w:val="5"/>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r>
              <w:rPr>
                <w:rFonts w:ascii="Times New Roman" w:hAnsi="Times New Roman" w:cs="Times New Roman"/>
                <w:sz w:val="20"/>
                <w:szCs w:val="20"/>
              </w:rPr>
              <w:t>The school needs to make itself aware of the range of</w:t>
            </w:r>
            <w:r>
              <w:rPr>
                <w:rFonts w:ascii="Times New Roman" w:hAnsi="Times New Roman" w:cs="Times New Roman"/>
                <w:sz w:val="20"/>
                <w:szCs w:val="20"/>
              </w:rPr>
              <w:t xml:space="preserve"> formats available and also of any services available from the local authority to assist with this task.</w:t>
            </w:r>
          </w:p>
        </w:tc>
      </w:tr>
      <w:tr w:rsidR="00000000">
        <w:trPr>
          <w:trHeight w:val="827"/>
        </w:trPr>
        <w:tc>
          <w:tcPr>
            <w:tcW w:w="418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ACTIONS (including staff training needs)</w:t>
            </w:r>
          </w:p>
        </w:tc>
        <w:tc>
          <w:tcPr>
            <w:tcW w:w="1613"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PERSONNEL/</w:t>
            </w:r>
          </w:p>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ROLE</w:t>
            </w:r>
          </w:p>
        </w:tc>
        <w:tc>
          <w:tcPr>
            <w:tcW w:w="1676" w:type="dxa"/>
            <w:gridSpan w:val="3"/>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TIME SCALE</w:t>
            </w:r>
          </w:p>
        </w:tc>
        <w:tc>
          <w:tcPr>
            <w:tcW w:w="1320" w:type="dxa"/>
            <w:gridSpan w:val="3"/>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COSTS</w:t>
            </w:r>
          </w:p>
        </w:tc>
        <w:tc>
          <w:tcPr>
            <w:tcW w:w="1440" w:type="dxa"/>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FUNDING SOURCE</w:t>
            </w:r>
          </w:p>
        </w:tc>
        <w:tc>
          <w:tcPr>
            <w:tcW w:w="3240" w:type="dxa"/>
            <w:gridSpan w:val="3"/>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SUCCESS CRITERIA</w:t>
            </w:r>
          </w:p>
        </w:tc>
        <w:tc>
          <w:tcPr>
            <w:tcW w:w="2366" w:type="dxa"/>
            <w:tcBorders>
              <w:top w:val="single" w:sz="4" w:space="0" w:color="auto"/>
              <w:left w:val="single" w:sz="4" w:space="0" w:color="auto"/>
              <w:bottom w:val="single" w:sz="4" w:space="0" w:color="auto"/>
              <w:right w:val="single" w:sz="4" w:space="0" w:color="auto"/>
            </w:tcBorders>
            <w:shd w:val="pct12" w:color="auto" w:fill="auto"/>
            <w:vAlign w:val="center"/>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PROGRESS</w:t>
            </w:r>
          </w:p>
        </w:tc>
      </w:tr>
      <w:tr w:rsidR="00000000">
        <w:trPr>
          <w:trHeight w:hRule="exact" w:val="2179"/>
        </w:trPr>
        <w:tc>
          <w:tcPr>
            <w:tcW w:w="4188" w:type="dxa"/>
            <w:gridSpan w:val="2"/>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p>
          <w:p w:rsidR="00000000" w:rsidRDefault="00D3184E">
            <w:pPr>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Improve website information and a</w:t>
            </w:r>
            <w:r>
              <w:rPr>
                <w:rFonts w:ascii="Times New Roman" w:hAnsi="Times New Roman" w:cs="Times New Roman"/>
                <w:sz w:val="20"/>
                <w:szCs w:val="20"/>
              </w:rPr>
              <w:t>lternative formats</w:t>
            </w:r>
          </w:p>
          <w:p w:rsidR="00000000" w:rsidRDefault="00D3184E">
            <w:pPr>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Consult with IT technician re enhancements to website</w:t>
            </w:r>
          </w:p>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tc>
        <w:tc>
          <w:tcPr>
            <w:tcW w:w="1613" w:type="dxa"/>
            <w:gridSpan w:val="2"/>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r>
              <w:rPr>
                <w:rFonts w:ascii="Times New Roman" w:hAnsi="Times New Roman" w:cs="Times New Roman"/>
                <w:sz w:val="20"/>
                <w:szCs w:val="20"/>
              </w:rPr>
              <w:t>Headteacher</w:t>
            </w:r>
          </w:p>
        </w:tc>
        <w:tc>
          <w:tcPr>
            <w:tcW w:w="1676" w:type="dxa"/>
            <w:gridSpan w:val="3"/>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p>
          <w:p w:rsidR="00000000" w:rsidRDefault="00C459AB">
            <w:pPr>
              <w:rPr>
                <w:rFonts w:ascii="Times New Roman" w:hAnsi="Times New Roman" w:cs="Times New Roman"/>
                <w:sz w:val="20"/>
                <w:szCs w:val="20"/>
              </w:rPr>
            </w:pPr>
            <w:r>
              <w:rPr>
                <w:rFonts w:ascii="Times New Roman" w:hAnsi="Times New Roman" w:cs="Times New Roman"/>
                <w:sz w:val="20"/>
                <w:szCs w:val="20"/>
              </w:rPr>
              <w:t>Summer  2016</w:t>
            </w:r>
          </w:p>
        </w:tc>
        <w:tc>
          <w:tcPr>
            <w:tcW w:w="1320" w:type="dxa"/>
            <w:gridSpan w:val="3"/>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p>
          <w:p w:rsidR="00C459AB" w:rsidRDefault="00C459AB">
            <w:pPr>
              <w:rPr>
                <w:rFonts w:ascii="Times New Roman" w:hAnsi="Times New Roman" w:cs="Times New Roman"/>
                <w:sz w:val="20"/>
                <w:szCs w:val="20"/>
              </w:rPr>
            </w:pPr>
            <w:r>
              <w:rPr>
                <w:rFonts w:ascii="Times New Roman" w:hAnsi="Times New Roman" w:cs="Times New Roman"/>
                <w:sz w:val="20"/>
                <w:szCs w:val="20"/>
              </w:rPr>
              <w:t>£400</w:t>
            </w:r>
          </w:p>
          <w:p w:rsidR="00000000" w:rsidRDefault="00D3184E">
            <w:pPr>
              <w:rPr>
                <w:rFonts w:ascii="Times New Roman" w:hAnsi="Times New Roman" w:cs="Times New Roman"/>
                <w:sz w:val="20"/>
                <w:szCs w:val="20"/>
              </w:rPr>
            </w:pPr>
            <w:r>
              <w:rPr>
                <w:rFonts w:ascii="Times New Roman" w:hAnsi="Times New Roman" w:cs="Times New Roman"/>
                <w:sz w:val="20"/>
                <w:szCs w:val="20"/>
              </w:rPr>
              <w:t>Tech time included in SLA already</w:t>
            </w:r>
          </w:p>
        </w:tc>
        <w:tc>
          <w:tcPr>
            <w:tcW w:w="1440" w:type="dxa"/>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p>
          <w:p w:rsidR="00000000" w:rsidRDefault="00D3184E">
            <w:pPr>
              <w:rPr>
                <w:rFonts w:ascii="Times New Roman" w:hAnsi="Times New Roman" w:cs="Times New Roman"/>
                <w:sz w:val="20"/>
                <w:szCs w:val="20"/>
              </w:rPr>
            </w:pPr>
          </w:p>
        </w:tc>
        <w:tc>
          <w:tcPr>
            <w:tcW w:w="3240" w:type="dxa"/>
            <w:gridSpan w:val="3"/>
            <w:tcBorders>
              <w:top w:val="single" w:sz="4" w:space="0" w:color="auto"/>
              <w:left w:val="single" w:sz="4" w:space="0" w:color="auto"/>
              <w:bottom w:val="single" w:sz="4" w:space="0" w:color="auto"/>
              <w:right w:val="single" w:sz="4" w:space="0" w:color="auto"/>
            </w:tcBorders>
          </w:tcPr>
          <w:p w:rsidR="00000000" w:rsidRDefault="00D3184E">
            <w:pPr>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Delivery of information to children and young people with disabilities and their parents improved.</w:t>
            </w:r>
          </w:p>
          <w:p w:rsidR="00000000" w:rsidRDefault="00D3184E">
            <w:pPr>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Increased involvem</w:t>
            </w:r>
            <w:r>
              <w:rPr>
                <w:rFonts w:ascii="Times New Roman" w:hAnsi="Times New Roman" w:cs="Times New Roman"/>
                <w:sz w:val="20"/>
                <w:szCs w:val="20"/>
              </w:rPr>
              <w:t>ent in school activities by parents, children and young people with disabilities.</w:t>
            </w:r>
          </w:p>
        </w:tc>
        <w:tc>
          <w:tcPr>
            <w:tcW w:w="2366" w:type="dxa"/>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p>
          <w:p w:rsidR="00000000" w:rsidRDefault="00566E07">
            <w:pPr>
              <w:rPr>
                <w:rFonts w:ascii="Times New Roman" w:hAnsi="Times New Roman" w:cs="Times New Roman"/>
                <w:sz w:val="20"/>
                <w:szCs w:val="20"/>
              </w:rPr>
            </w:pPr>
            <w:r>
              <w:rPr>
                <w:rFonts w:ascii="Times New Roman" w:hAnsi="Times New Roman" w:cs="Times New Roman"/>
                <w:sz w:val="20"/>
                <w:szCs w:val="20"/>
              </w:rPr>
              <w:t>Monitor in autumn  2016</w:t>
            </w:r>
            <w:r w:rsidR="00D3184E">
              <w:rPr>
                <w:rFonts w:ascii="Times New Roman" w:hAnsi="Times New Roman" w:cs="Times New Roman"/>
                <w:sz w:val="20"/>
                <w:szCs w:val="20"/>
              </w:rPr>
              <w:t>.</w:t>
            </w:r>
          </w:p>
        </w:tc>
      </w:tr>
      <w:tr w:rsidR="00000000">
        <w:tc>
          <w:tcPr>
            <w:tcW w:w="4188" w:type="dxa"/>
            <w:gridSpan w:val="2"/>
            <w:tcBorders>
              <w:top w:val="single" w:sz="4" w:space="0" w:color="auto"/>
              <w:left w:val="nil"/>
              <w:bottom w:val="nil"/>
              <w:right w:val="nil"/>
            </w:tcBorders>
          </w:tcPr>
          <w:p w:rsidR="00000000" w:rsidRDefault="00D3184E">
            <w:pPr>
              <w:rPr>
                <w:rFonts w:ascii="Times New Roman" w:hAnsi="Times New Roman" w:cs="Times New Roman"/>
                <w:sz w:val="20"/>
                <w:szCs w:val="20"/>
              </w:rPr>
            </w:pPr>
          </w:p>
        </w:tc>
        <w:tc>
          <w:tcPr>
            <w:tcW w:w="1613" w:type="dxa"/>
            <w:gridSpan w:val="2"/>
            <w:tcBorders>
              <w:top w:val="single" w:sz="4" w:space="0" w:color="auto"/>
              <w:left w:val="nil"/>
              <w:bottom w:val="nil"/>
              <w:right w:val="single" w:sz="4" w:space="0" w:color="auto"/>
            </w:tcBorders>
          </w:tcPr>
          <w:p w:rsidR="00000000" w:rsidRDefault="00D3184E">
            <w:pPr>
              <w:rPr>
                <w:rFonts w:ascii="Times New Roman" w:hAnsi="Times New Roman" w:cs="Times New Roman"/>
                <w:sz w:val="20"/>
                <w:szCs w:val="20"/>
              </w:rPr>
            </w:pPr>
          </w:p>
        </w:tc>
        <w:tc>
          <w:tcPr>
            <w:tcW w:w="1676" w:type="dxa"/>
            <w:gridSpan w:val="3"/>
            <w:tcBorders>
              <w:top w:val="single" w:sz="4" w:space="0" w:color="auto"/>
              <w:left w:val="single" w:sz="4" w:space="0" w:color="auto"/>
              <w:bottom w:val="single" w:sz="4" w:space="0" w:color="auto"/>
              <w:right w:val="single" w:sz="4" w:space="0" w:color="auto"/>
            </w:tcBorders>
            <w:shd w:val="pct12" w:color="auto" w:fill="auto"/>
          </w:tcPr>
          <w:p w:rsidR="00000000" w:rsidRDefault="00D3184E">
            <w:pPr>
              <w:rPr>
                <w:rFonts w:ascii="Times New Roman" w:hAnsi="Times New Roman" w:cs="Times New Roman"/>
                <w:b/>
                <w:bCs/>
                <w:sz w:val="20"/>
                <w:szCs w:val="20"/>
              </w:rPr>
            </w:pPr>
            <w:r>
              <w:rPr>
                <w:rFonts w:ascii="Times New Roman" w:hAnsi="Times New Roman" w:cs="Times New Roman"/>
                <w:b/>
                <w:bCs/>
                <w:sz w:val="20"/>
                <w:szCs w:val="20"/>
              </w:rPr>
              <w:t>TOTAL COSTS</w:t>
            </w:r>
          </w:p>
        </w:tc>
        <w:tc>
          <w:tcPr>
            <w:tcW w:w="1320" w:type="dxa"/>
            <w:gridSpan w:val="3"/>
            <w:tcBorders>
              <w:top w:val="single" w:sz="4" w:space="0" w:color="auto"/>
              <w:left w:val="single" w:sz="4" w:space="0" w:color="auto"/>
              <w:bottom w:val="single" w:sz="4" w:space="0" w:color="auto"/>
              <w:right w:val="single" w:sz="4" w:space="0" w:color="auto"/>
            </w:tcBorders>
          </w:tcPr>
          <w:p w:rsidR="00000000" w:rsidRDefault="00C459AB">
            <w:pPr>
              <w:rPr>
                <w:rFonts w:ascii="Times New Roman" w:hAnsi="Times New Roman" w:cs="Times New Roman"/>
                <w:sz w:val="20"/>
                <w:szCs w:val="20"/>
              </w:rPr>
            </w:pPr>
            <w:r>
              <w:rPr>
                <w:rFonts w:ascii="Times New Roman" w:hAnsi="Times New Roman" w:cs="Times New Roman"/>
                <w:sz w:val="20"/>
                <w:szCs w:val="20"/>
              </w:rPr>
              <w:t>£400</w:t>
            </w:r>
          </w:p>
        </w:tc>
        <w:tc>
          <w:tcPr>
            <w:tcW w:w="1440" w:type="dxa"/>
            <w:tcBorders>
              <w:top w:val="single" w:sz="4" w:space="0" w:color="auto"/>
              <w:left w:val="single" w:sz="4" w:space="0" w:color="auto"/>
              <w:bottom w:val="nil"/>
              <w:right w:val="nil"/>
            </w:tcBorders>
          </w:tcPr>
          <w:p w:rsidR="00000000" w:rsidRDefault="00D3184E">
            <w:pPr>
              <w:rPr>
                <w:rFonts w:ascii="Times New Roman" w:hAnsi="Times New Roman" w:cs="Times New Roman"/>
                <w:sz w:val="20"/>
                <w:szCs w:val="20"/>
              </w:rPr>
            </w:pPr>
          </w:p>
        </w:tc>
        <w:tc>
          <w:tcPr>
            <w:tcW w:w="3240" w:type="dxa"/>
            <w:gridSpan w:val="3"/>
            <w:tcBorders>
              <w:top w:val="single" w:sz="4" w:space="0" w:color="auto"/>
              <w:left w:val="nil"/>
              <w:bottom w:val="nil"/>
              <w:right w:val="nil"/>
            </w:tcBorders>
          </w:tcPr>
          <w:p w:rsidR="00000000" w:rsidRDefault="00D3184E">
            <w:pPr>
              <w:rPr>
                <w:rFonts w:ascii="Times New Roman" w:hAnsi="Times New Roman" w:cs="Times New Roman"/>
                <w:sz w:val="20"/>
                <w:szCs w:val="20"/>
              </w:rPr>
            </w:pPr>
          </w:p>
        </w:tc>
        <w:tc>
          <w:tcPr>
            <w:tcW w:w="2366" w:type="dxa"/>
            <w:tcBorders>
              <w:top w:val="single" w:sz="4" w:space="0" w:color="auto"/>
              <w:left w:val="nil"/>
              <w:bottom w:val="nil"/>
              <w:right w:val="nil"/>
            </w:tcBorders>
          </w:tcPr>
          <w:p w:rsidR="00000000" w:rsidRDefault="00D3184E">
            <w:pPr>
              <w:rPr>
                <w:rFonts w:ascii="Times New Roman" w:hAnsi="Times New Roman" w:cs="Times New Roman"/>
                <w:sz w:val="20"/>
                <w:szCs w:val="20"/>
              </w:rPr>
            </w:pPr>
          </w:p>
        </w:tc>
      </w:tr>
      <w:tr w:rsidR="00000000">
        <w:tc>
          <w:tcPr>
            <w:tcW w:w="4188" w:type="dxa"/>
            <w:gridSpan w:val="2"/>
            <w:tcBorders>
              <w:top w:val="nil"/>
              <w:left w:val="nil"/>
              <w:bottom w:val="single" w:sz="4" w:space="0" w:color="auto"/>
              <w:right w:val="nil"/>
            </w:tcBorders>
          </w:tcPr>
          <w:p w:rsidR="00000000" w:rsidRDefault="00D3184E">
            <w:pPr>
              <w:rPr>
                <w:rFonts w:ascii="Times New Roman" w:hAnsi="Times New Roman" w:cs="Times New Roman"/>
                <w:sz w:val="20"/>
                <w:szCs w:val="20"/>
              </w:rPr>
            </w:pPr>
          </w:p>
        </w:tc>
        <w:tc>
          <w:tcPr>
            <w:tcW w:w="1613" w:type="dxa"/>
            <w:gridSpan w:val="2"/>
            <w:tcBorders>
              <w:top w:val="nil"/>
              <w:left w:val="nil"/>
              <w:bottom w:val="single" w:sz="4" w:space="0" w:color="auto"/>
              <w:right w:val="nil"/>
            </w:tcBorders>
          </w:tcPr>
          <w:p w:rsidR="00000000" w:rsidRDefault="00D3184E">
            <w:pPr>
              <w:rPr>
                <w:rFonts w:ascii="Times New Roman" w:hAnsi="Times New Roman" w:cs="Times New Roman"/>
                <w:sz w:val="20"/>
                <w:szCs w:val="20"/>
              </w:rPr>
            </w:pPr>
          </w:p>
        </w:tc>
        <w:tc>
          <w:tcPr>
            <w:tcW w:w="1676" w:type="dxa"/>
            <w:gridSpan w:val="3"/>
            <w:tcBorders>
              <w:top w:val="single" w:sz="4" w:space="0" w:color="auto"/>
              <w:left w:val="nil"/>
              <w:bottom w:val="single" w:sz="4" w:space="0" w:color="auto"/>
              <w:right w:val="nil"/>
            </w:tcBorders>
          </w:tcPr>
          <w:p w:rsidR="00000000" w:rsidRDefault="00D3184E">
            <w:pPr>
              <w:rPr>
                <w:rFonts w:ascii="Times New Roman" w:hAnsi="Times New Roman" w:cs="Times New Roman"/>
                <w:sz w:val="20"/>
                <w:szCs w:val="20"/>
              </w:rPr>
            </w:pPr>
          </w:p>
        </w:tc>
        <w:tc>
          <w:tcPr>
            <w:tcW w:w="1320" w:type="dxa"/>
            <w:gridSpan w:val="3"/>
            <w:tcBorders>
              <w:top w:val="single" w:sz="4" w:space="0" w:color="auto"/>
              <w:left w:val="nil"/>
              <w:bottom w:val="single" w:sz="4" w:space="0" w:color="auto"/>
              <w:right w:val="nil"/>
            </w:tcBorders>
          </w:tcPr>
          <w:p w:rsidR="00000000" w:rsidRDefault="00D3184E">
            <w:pPr>
              <w:rPr>
                <w:rFonts w:ascii="Times New Roman" w:hAnsi="Times New Roman" w:cs="Times New Roman"/>
                <w:sz w:val="20"/>
                <w:szCs w:val="20"/>
              </w:rPr>
            </w:pPr>
          </w:p>
        </w:tc>
        <w:tc>
          <w:tcPr>
            <w:tcW w:w="1440" w:type="dxa"/>
            <w:tcBorders>
              <w:top w:val="nil"/>
              <w:left w:val="nil"/>
              <w:bottom w:val="single" w:sz="4" w:space="0" w:color="auto"/>
              <w:right w:val="nil"/>
            </w:tcBorders>
          </w:tcPr>
          <w:p w:rsidR="00000000" w:rsidRDefault="00D3184E">
            <w:pPr>
              <w:rPr>
                <w:rFonts w:ascii="Times New Roman" w:hAnsi="Times New Roman" w:cs="Times New Roman"/>
                <w:sz w:val="20"/>
                <w:szCs w:val="20"/>
              </w:rPr>
            </w:pPr>
          </w:p>
        </w:tc>
        <w:tc>
          <w:tcPr>
            <w:tcW w:w="3240" w:type="dxa"/>
            <w:gridSpan w:val="3"/>
            <w:tcBorders>
              <w:top w:val="nil"/>
              <w:left w:val="nil"/>
              <w:bottom w:val="single" w:sz="4" w:space="0" w:color="auto"/>
              <w:right w:val="nil"/>
            </w:tcBorders>
          </w:tcPr>
          <w:p w:rsidR="00000000" w:rsidRDefault="00D3184E">
            <w:pPr>
              <w:rPr>
                <w:rFonts w:ascii="Times New Roman" w:hAnsi="Times New Roman" w:cs="Times New Roman"/>
                <w:sz w:val="20"/>
                <w:szCs w:val="20"/>
              </w:rPr>
            </w:pPr>
          </w:p>
        </w:tc>
        <w:tc>
          <w:tcPr>
            <w:tcW w:w="2366" w:type="dxa"/>
            <w:tcBorders>
              <w:top w:val="nil"/>
              <w:left w:val="nil"/>
              <w:bottom w:val="single" w:sz="4" w:space="0" w:color="auto"/>
              <w:right w:val="nil"/>
            </w:tcBorders>
          </w:tcPr>
          <w:p w:rsidR="00000000" w:rsidRDefault="00D3184E">
            <w:pPr>
              <w:rPr>
                <w:rFonts w:ascii="Times New Roman" w:hAnsi="Times New Roman" w:cs="Times New Roman"/>
                <w:sz w:val="20"/>
                <w:szCs w:val="20"/>
              </w:rPr>
            </w:pPr>
          </w:p>
        </w:tc>
      </w:tr>
      <w:tr w:rsidR="00000000">
        <w:tc>
          <w:tcPr>
            <w:tcW w:w="7477" w:type="dxa"/>
            <w:gridSpan w:val="7"/>
            <w:tcBorders>
              <w:top w:val="single" w:sz="4" w:space="0" w:color="auto"/>
              <w:left w:val="single" w:sz="4" w:space="0" w:color="auto"/>
              <w:bottom w:val="single" w:sz="4" w:space="0" w:color="auto"/>
              <w:right w:val="single" w:sz="4" w:space="0" w:color="auto"/>
            </w:tcBorders>
            <w:shd w:val="pct12" w:color="auto" w:fill="auto"/>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PROCEDURES FOR MONITORING ACTIONS</w:t>
            </w:r>
          </w:p>
        </w:tc>
        <w:tc>
          <w:tcPr>
            <w:tcW w:w="8366" w:type="dxa"/>
            <w:gridSpan w:val="8"/>
            <w:tcBorders>
              <w:top w:val="single" w:sz="4" w:space="0" w:color="auto"/>
              <w:left w:val="single" w:sz="4" w:space="0" w:color="auto"/>
              <w:bottom w:val="single" w:sz="4" w:space="0" w:color="auto"/>
              <w:right w:val="single" w:sz="4" w:space="0" w:color="auto"/>
            </w:tcBorders>
            <w:shd w:val="pct12" w:color="auto" w:fill="auto"/>
          </w:tcPr>
          <w:p w:rsidR="00000000" w:rsidRDefault="00D3184E">
            <w:pPr>
              <w:jc w:val="center"/>
              <w:rPr>
                <w:rFonts w:ascii="Times New Roman" w:hAnsi="Times New Roman" w:cs="Times New Roman"/>
                <w:b/>
                <w:bCs/>
                <w:sz w:val="20"/>
                <w:szCs w:val="20"/>
              </w:rPr>
            </w:pPr>
            <w:r>
              <w:rPr>
                <w:rFonts w:ascii="Times New Roman" w:hAnsi="Times New Roman" w:cs="Times New Roman"/>
                <w:b/>
                <w:bCs/>
                <w:sz w:val="20"/>
                <w:szCs w:val="20"/>
              </w:rPr>
              <w:t>PROCEDURES FOR MONITORING IMPACT</w:t>
            </w:r>
          </w:p>
        </w:tc>
      </w:tr>
      <w:tr w:rsidR="00000000">
        <w:trPr>
          <w:trHeight w:hRule="exact" w:val="421"/>
        </w:trPr>
        <w:tc>
          <w:tcPr>
            <w:tcW w:w="7477" w:type="dxa"/>
            <w:gridSpan w:val="7"/>
            <w:tcBorders>
              <w:top w:val="single" w:sz="4" w:space="0" w:color="auto"/>
              <w:left w:val="single" w:sz="4" w:space="0" w:color="auto"/>
              <w:bottom w:val="single" w:sz="4" w:space="0" w:color="auto"/>
              <w:right w:val="single" w:sz="4" w:space="0" w:color="auto"/>
            </w:tcBorders>
          </w:tcPr>
          <w:p w:rsidR="00000000" w:rsidRDefault="00D3184E">
            <w:pPr>
              <w:numPr>
                <w:ilvl w:val="0"/>
                <w:numId w:val="1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Monitoring by governors committee.</w:t>
            </w:r>
          </w:p>
        </w:tc>
        <w:tc>
          <w:tcPr>
            <w:tcW w:w="8366" w:type="dxa"/>
            <w:gridSpan w:val="8"/>
            <w:tcBorders>
              <w:top w:val="single" w:sz="4" w:space="0" w:color="auto"/>
              <w:left w:val="single" w:sz="4" w:space="0" w:color="auto"/>
              <w:bottom w:val="single" w:sz="4" w:space="0" w:color="auto"/>
              <w:right w:val="single" w:sz="4" w:space="0" w:color="auto"/>
            </w:tcBorders>
          </w:tcPr>
          <w:p w:rsidR="00000000" w:rsidRDefault="00D3184E">
            <w:pPr>
              <w:numPr>
                <w:ilvl w:val="0"/>
                <w:numId w:val="1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Include item in p</w:t>
            </w:r>
            <w:r>
              <w:rPr>
                <w:rFonts w:ascii="Times New Roman" w:hAnsi="Times New Roman" w:cs="Times New Roman"/>
                <w:sz w:val="20"/>
                <w:szCs w:val="20"/>
              </w:rPr>
              <w:t>arent questionnaire</w:t>
            </w:r>
          </w:p>
        </w:tc>
      </w:tr>
      <w:tr w:rsidR="00000000">
        <w:trPr>
          <w:trHeight w:val="266"/>
        </w:trPr>
        <w:tc>
          <w:tcPr>
            <w:tcW w:w="7477" w:type="dxa"/>
            <w:gridSpan w:val="7"/>
            <w:tcBorders>
              <w:top w:val="single" w:sz="4" w:space="0" w:color="auto"/>
              <w:left w:val="nil"/>
              <w:bottom w:val="single" w:sz="4" w:space="0" w:color="auto"/>
              <w:right w:val="nil"/>
            </w:tcBorders>
          </w:tcPr>
          <w:p w:rsidR="00000000" w:rsidRDefault="00D3184E">
            <w:pPr>
              <w:rPr>
                <w:rFonts w:ascii="Times New Roman" w:hAnsi="Times New Roman" w:cs="Times New Roman"/>
                <w:sz w:val="20"/>
                <w:szCs w:val="20"/>
              </w:rPr>
            </w:pPr>
          </w:p>
        </w:tc>
        <w:tc>
          <w:tcPr>
            <w:tcW w:w="8366" w:type="dxa"/>
            <w:gridSpan w:val="8"/>
            <w:tcBorders>
              <w:top w:val="single" w:sz="4" w:space="0" w:color="auto"/>
              <w:left w:val="nil"/>
              <w:bottom w:val="single" w:sz="4" w:space="0" w:color="auto"/>
              <w:right w:val="nil"/>
            </w:tcBorders>
          </w:tcPr>
          <w:p w:rsidR="00000000" w:rsidRDefault="00D3184E">
            <w:pPr>
              <w:rPr>
                <w:rFonts w:ascii="Times New Roman" w:hAnsi="Times New Roman" w:cs="Times New Roman"/>
                <w:sz w:val="20"/>
                <w:szCs w:val="20"/>
              </w:rPr>
            </w:pPr>
          </w:p>
        </w:tc>
      </w:tr>
      <w:tr w:rsidR="00000000">
        <w:trPr>
          <w:trHeight w:val="229"/>
        </w:trPr>
        <w:tc>
          <w:tcPr>
            <w:tcW w:w="15843" w:type="dxa"/>
            <w:gridSpan w:val="15"/>
            <w:tcBorders>
              <w:top w:val="single" w:sz="4" w:space="0" w:color="auto"/>
              <w:left w:val="single" w:sz="4" w:space="0" w:color="auto"/>
              <w:bottom w:val="single" w:sz="4" w:space="0" w:color="auto"/>
              <w:right w:val="single" w:sz="4" w:space="0" w:color="auto"/>
            </w:tcBorders>
            <w:shd w:val="pct12" w:color="auto" w:fill="auto"/>
          </w:tcPr>
          <w:p w:rsidR="00000000" w:rsidRDefault="00D3184E">
            <w:pPr>
              <w:rPr>
                <w:rFonts w:ascii="Times New Roman" w:hAnsi="Times New Roman" w:cs="Times New Roman"/>
                <w:b/>
                <w:bCs/>
                <w:sz w:val="20"/>
                <w:szCs w:val="20"/>
              </w:rPr>
            </w:pPr>
            <w:r>
              <w:rPr>
                <w:rFonts w:ascii="Times New Roman" w:hAnsi="Times New Roman" w:cs="Times New Roman"/>
                <w:b/>
                <w:bCs/>
                <w:sz w:val="20"/>
                <w:szCs w:val="20"/>
              </w:rPr>
              <w:t>INTENDED IMPACT (see overall target)</w:t>
            </w:r>
          </w:p>
        </w:tc>
      </w:tr>
      <w:tr w:rsidR="00000000">
        <w:trPr>
          <w:trHeight w:hRule="exact" w:val="293"/>
        </w:trPr>
        <w:tc>
          <w:tcPr>
            <w:tcW w:w="15843" w:type="dxa"/>
            <w:gridSpan w:val="15"/>
            <w:tcBorders>
              <w:top w:val="single" w:sz="4" w:space="0" w:color="auto"/>
              <w:left w:val="single" w:sz="4" w:space="0" w:color="auto"/>
              <w:bottom w:val="single" w:sz="4" w:space="0" w:color="auto"/>
              <w:right w:val="single" w:sz="4" w:space="0" w:color="auto"/>
            </w:tcBorders>
          </w:tcPr>
          <w:p w:rsidR="00000000" w:rsidRDefault="00D3184E">
            <w:pPr>
              <w:rPr>
                <w:rFonts w:ascii="Times New Roman" w:hAnsi="Times New Roman" w:cs="Times New Roman"/>
                <w:sz w:val="20"/>
                <w:szCs w:val="20"/>
              </w:rPr>
            </w:pPr>
            <w:r>
              <w:rPr>
                <w:rFonts w:ascii="Times New Roman" w:hAnsi="Times New Roman" w:cs="Times New Roman"/>
                <w:sz w:val="20"/>
                <w:szCs w:val="20"/>
              </w:rPr>
              <w:t>School able to respond quickly and effectively to requests for information in alternative formats.</w:t>
            </w:r>
          </w:p>
        </w:tc>
      </w:tr>
    </w:tbl>
    <w:p w:rsidR="00000000" w:rsidRDefault="00D3184E">
      <w:pPr>
        <w:rPr>
          <w:rFonts w:ascii="Calibri" w:hAnsi="Calibri" w:cs="Calibri"/>
          <w:b/>
          <w:bCs/>
          <w:color w:val="000000"/>
          <w:sz w:val="28"/>
          <w:szCs w:val="28"/>
        </w:rPr>
      </w:pPr>
    </w:p>
    <w:sectPr w:rsidR="00000000">
      <w:headerReference w:type="default" r:id="rId12"/>
      <w:footerReference w:type="default" r:id="rId13"/>
      <w:headerReference w:type="first" r:id="rId14"/>
      <w:footerReference w:type="first" r:id="rId15"/>
      <w:pgSz w:w="16838" w:h="11906" w:orient="landscape" w:code="9"/>
      <w:pgMar w:top="1134" w:right="567" w:bottom="709" w:left="567" w:header="720" w:footer="720" w:gutter="0"/>
      <w:paperSrc w:first="263" w:other="26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3184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000000" w:rsidRDefault="00D3184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184E">
    <w:pPr>
      <w:pStyle w:val="Footer"/>
      <w:tabs>
        <w:tab w:val="clear" w:pos="4153"/>
        <w:tab w:val="clear" w:pos="8306"/>
        <w:tab w:val="center" w:pos="4536"/>
        <w:tab w:val="right" w:pos="8931"/>
      </w:tabs>
      <w:jc w:val="right"/>
      <w:rPr>
        <w:rFonts w:ascii="Times New Roman" w:hAnsi="Times New Roman" w:cs="Times New Roman"/>
      </w:rPr>
    </w:pPr>
    <w:r>
      <w:fldChar w:fldCharType="begin"/>
    </w:r>
    <w:r>
      <w:instrText xml:space="preserve"> FILENAME \* Lower\p  \</w:instrText>
    </w:r>
    <w:r>
      <w:instrText xml:space="preserve">* MERGEFORMAT </w:instrText>
    </w:r>
    <w:r>
      <w:fldChar w:fldCharType="separate"/>
    </w:r>
    <w:r w:rsidRPr="00D3184E">
      <w:rPr>
        <w:rFonts w:ascii="Times New Roman" w:hAnsi="Times New Roman" w:cs="Times New Roman"/>
        <w:noProof/>
        <w:sz w:val="16"/>
        <w:szCs w:val="16"/>
      </w:rPr>
      <w:t>https://8883534-my.sharepoint.com/personal/head_</w:t>
    </w:r>
    <w:r>
      <w:rPr>
        <w:noProof/>
      </w:rPr>
      <w:t>leck-st-peters_lancs_sch_uk/documents/equality/equality policy march 2016 hornby.doc</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Pr="00C459AB" w:rsidRDefault="00D3184E" w:rsidP="00C459AB">
    <w:pPr>
      <w:pStyle w:val="Footer"/>
      <w:tabs>
        <w:tab w:val="clear" w:pos="4153"/>
        <w:tab w:val="clear" w:pos="8306"/>
        <w:tab w:val="center" w:pos="4536"/>
        <w:tab w:val="right" w:pos="8931"/>
      </w:tabs>
      <w:jc w:val="left"/>
      <w:rPr>
        <w:rFonts w:ascii="Times New Roman" w:hAnsi="Times New Roman" w:cs="Times New Roman"/>
        <w:sz w:val="16"/>
        <w:szCs w:val="16"/>
      </w:rPr>
    </w:pPr>
    <w:r w:rsidRPr="00C459AB">
      <w:rPr>
        <w:sz w:val="16"/>
        <w:szCs w:val="16"/>
      </w:rPr>
      <w:fldChar w:fldCharType="begin"/>
    </w:r>
    <w:r w:rsidRPr="00C459AB">
      <w:rPr>
        <w:sz w:val="16"/>
        <w:szCs w:val="16"/>
      </w:rPr>
      <w:instrText xml:space="preserve"> FILENAME \* Lower\p  \* MERGEFORMAT </w:instrText>
    </w:r>
    <w:r w:rsidRPr="00C459AB">
      <w:rPr>
        <w:sz w:val="16"/>
        <w:szCs w:val="16"/>
      </w:rPr>
      <w:fldChar w:fldCharType="separate"/>
    </w:r>
    <w:r w:rsidRPr="00D3184E">
      <w:rPr>
        <w:rFonts w:ascii="Times New Roman" w:hAnsi="Times New Roman" w:cs="Times New Roman"/>
        <w:noProof/>
        <w:sz w:val="16"/>
        <w:szCs w:val="16"/>
      </w:rPr>
      <w:t>https://8883534-my.sharepoint.com/personal/head_</w:t>
    </w:r>
    <w:r>
      <w:rPr>
        <w:noProof/>
        <w:sz w:val="16"/>
        <w:szCs w:val="16"/>
      </w:rPr>
      <w:t>leck-st-peters_lancs_sch_uk/documents/equality/equality policy march 2016 hornby.doc</w:t>
    </w:r>
    <w:r w:rsidRPr="00C459AB">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184E">
    <w:pPr>
      <w:pStyle w:val="Footer"/>
      <w:tabs>
        <w:tab w:val="clear" w:pos="4153"/>
        <w:tab w:val="clear" w:pos="8306"/>
        <w:tab w:val="center" w:pos="4536"/>
        <w:tab w:val="right" w:pos="8931"/>
      </w:tabs>
      <w:jc w:val="right"/>
      <w:rPr>
        <w:rFonts w:ascii="Times New Roman" w:hAnsi="Times New Roman" w:cs="Times New Roman"/>
      </w:rPr>
    </w:pPr>
    <w:r>
      <w:fldChar w:fldCharType="begin"/>
    </w:r>
    <w:r>
      <w:instrText xml:space="preserve"> FILENAME \* Lower\p  \* MERGEFORMAT </w:instrText>
    </w:r>
    <w:r>
      <w:fldChar w:fldCharType="separate"/>
    </w:r>
    <w:r w:rsidRPr="00D3184E">
      <w:rPr>
        <w:rFonts w:ascii="Times New Roman" w:hAnsi="Times New Roman" w:cs="Times New Roman"/>
        <w:noProof/>
        <w:sz w:val="16"/>
        <w:szCs w:val="16"/>
      </w:rPr>
      <w:t>https://8883534-my.sharepoint.com/personal/head_</w:t>
    </w:r>
    <w:r>
      <w:rPr>
        <w:noProof/>
      </w:rPr>
      <w:t>leck-st-peters_lancs_sch_uk/documents/equality/equality policy march 2016 hornby.doc</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184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3184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000000" w:rsidRDefault="00D3184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184E">
    <w:pPr>
      <w:jc w:val="right"/>
      <w:rPr>
        <w:rFonts w:ascii="Times New Roman" w:hAnsi="Times New Roman" w:cs="Times New Roman"/>
        <w:b/>
        <w:bCs/>
        <w:sz w:val="16"/>
        <w:szCs w:val="16"/>
      </w:rPr>
    </w:pPr>
  </w:p>
  <w:p w:rsidR="00000000" w:rsidRDefault="00D3184E">
    <w:pPr>
      <w:jc w:val="center"/>
      <w:rPr>
        <w:rFonts w:ascii="Times New Roman" w:hAnsi="Times New Roman" w:cs="Times New Roman"/>
        <w:b/>
        <w:bCs/>
      </w:rPr>
    </w:pPr>
    <w:r>
      <w:rPr>
        <w:b/>
        <w:bCs/>
      </w:rPr>
      <w:t>SCHOOL ACCESSIBILITY PLAN 2015 onwards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184E">
    <w:pPr>
      <w:pStyle w:val="Header"/>
      <w:tabs>
        <w:tab w:val="clear" w:pos="4153"/>
        <w:tab w:val="clear" w:pos="8306"/>
        <w:tab w:val="center" w:pos="4536"/>
        <w:tab w:val="right" w:pos="8931"/>
      </w:tabs>
      <w:jc w:val="center"/>
      <w:rPr>
        <w:rFonts w:ascii="Times New Roman" w:hAnsi="Times New Roman" w:cs="Times New Roman"/>
      </w:rPr>
    </w:pPr>
    <w:r>
      <w:rPr>
        <w:rFonts w:ascii="Times New Roman" w:hAnsi="Times New Roman" w:cs="Times New Roman"/>
      </w:rPr>
      <w:t xml:space="preserve">- </w:t>
    </w:r>
    <w:r>
      <w:rPr>
        <w:rStyle w:val="PageNumber"/>
      </w:rPr>
      <w:fldChar w:fldCharType="begin"/>
    </w:r>
    <w:r>
      <w:rPr>
        <w:rStyle w:val="PageNumber"/>
      </w:rPr>
      <w:instrText xml:space="preserve"> PAGE </w:instrText>
    </w:r>
    <w:r>
      <w:rPr>
        <w:rStyle w:val="PageNumber"/>
      </w:rPr>
      <w:fldChar w:fldCharType="separate"/>
    </w:r>
    <w:r w:rsidR="00C459AB">
      <w:rPr>
        <w:rStyle w:val="PageNumber"/>
        <w:noProof/>
      </w:rPr>
      <w:t>7</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184E">
    <w:pPr>
      <w:jc w:val="center"/>
      <w:rPr>
        <w:rFonts w:ascii="Times New Roman" w:hAnsi="Times New Roman" w:cs="Times New Roman"/>
        <w:b/>
        <w:bCs/>
      </w:rPr>
    </w:pPr>
    <w:r>
      <w:rPr>
        <w:b/>
        <w:bCs/>
      </w:rPr>
      <w:t>SCHOOL ACCESSIBILITY PLAN 2015 onwards</w:t>
    </w:r>
  </w:p>
  <w:p w:rsidR="00000000" w:rsidRDefault="00D3184E">
    <w:pPr>
      <w:pStyle w:val="Header"/>
      <w:tabs>
        <w:tab w:val="clear" w:pos="4153"/>
        <w:tab w:val="clear" w:pos="8306"/>
        <w:tab w:val="center" w:pos="4536"/>
        <w:tab w:val="right" w:pos="8931"/>
      </w:tabs>
      <w:rPr>
        <w:rFonts w:ascii="Times New Roman" w:hAnsi="Times New Roman" w:cs="Times New Roman"/>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184E">
    <w:pPr>
      <w:pStyle w:val="Header"/>
      <w:tabs>
        <w:tab w:val="clear" w:pos="4153"/>
        <w:tab w:val="clear" w:pos="8306"/>
        <w:tab w:val="center" w:pos="4536"/>
        <w:tab w:val="right" w:pos="8931"/>
      </w:tabs>
      <w:jc w:val="center"/>
      <w:rPr>
        <w:rFonts w:ascii="Times New Roman" w:hAnsi="Times New Roman" w:cs="Times New Roman"/>
      </w:rPr>
    </w:pPr>
    <w:r>
      <w:rPr>
        <w:rFonts w:ascii="Times New Roman" w:hAnsi="Times New Roman" w:cs="Times New Roman"/>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184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A1E45"/>
    <w:multiLevelType w:val="hybridMultilevel"/>
    <w:tmpl w:val="1F02D944"/>
    <w:lvl w:ilvl="0" w:tplc="91B68C00">
      <w:start w:val="1"/>
      <w:numFmt w:val="bullet"/>
      <w:lvlText w:val=""/>
      <w:lvlJc w:val="left"/>
      <w:pPr>
        <w:tabs>
          <w:tab w:val="num" w:pos="454"/>
        </w:tabs>
        <w:ind w:left="454" w:hanging="454"/>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7A3007B"/>
    <w:multiLevelType w:val="hybridMultilevel"/>
    <w:tmpl w:val="45F65E9E"/>
    <w:lvl w:ilvl="0" w:tplc="98D80DC2">
      <w:start w:val="1"/>
      <w:numFmt w:val="bullet"/>
      <w:lvlText w:val=""/>
      <w:lvlJc w:val="left"/>
      <w:pPr>
        <w:tabs>
          <w:tab w:val="num" w:pos="567"/>
        </w:tabs>
        <w:ind w:left="567" w:hanging="567"/>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29752171"/>
    <w:multiLevelType w:val="hybridMultilevel"/>
    <w:tmpl w:val="577EF7C2"/>
    <w:lvl w:ilvl="0" w:tplc="30E083B0">
      <w:numFmt w:val="bullet"/>
      <w:lvlText w:val=""/>
      <w:lvlJc w:val="left"/>
      <w:pPr>
        <w:tabs>
          <w:tab w:val="num" w:pos="284"/>
        </w:tabs>
        <w:ind w:left="284" w:hanging="284"/>
      </w:pPr>
      <w:rPr>
        <w:rFonts w:ascii="Symbol" w:hAnsi="Symbol" w:cs="Times New Roman" w:hint="default"/>
        <w:b w:val="0"/>
        <w:i w:val="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3129216F"/>
    <w:multiLevelType w:val="hybridMultilevel"/>
    <w:tmpl w:val="3AA4F044"/>
    <w:lvl w:ilvl="0" w:tplc="91B68C00">
      <w:start w:val="1"/>
      <w:numFmt w:val="bullet"/>
      <w:lvlText w:val=""/>
      <w:lvlJc w:val="left"/>
      <w:pPr>
        <w:tabs>
          <w:tab w:val="num" w:pos="454"/>
        </w:tabs>
        <w:ind w:left="454" w:hanging="454"/>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5284617B"/>
    <w:multiLevelType w:val="hybridMultilevel"/>
    <w:tmpl w:val="C546C930"/>
    <w:lvl w:ilvl="0" w:tplc="30E083B0">
      <w:numFmt w:val="bullet"/>
      <w:lvlText w:val=""/>
      <w:lvlJc w:val="left"/>
      <w:pPr>
        <w:tabs>
          <w:tab w:val="num" w:pos="284"/>
        </w:tabs>
        <w:ind w:left="284" w:hanging="284"/>
      </w:pPr>
      <w:rPr>
        <w:rFonts w:ascii="Symbol" w:hAnsi="Symbol" w:cs="Times New Roman" w:hint="default"/>
        <w:b w:val="0"/>
        <w:i w:val="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59B3710B"/>
    <w:multiLevelType w:val="hybridMultilevel"/>
    <w:tmpl w:val="0DE4281A"/>
    <w:lvl w:ilvl="0" w:tplc="30E083B0">
      <w:numFmt w:val="bullet"/>
      <w:lvlText w:val=""/>
      <w:lvlJc w:val="left"/>
      <w:pPr>
        <w:tabs>
          <w:tab w:val="num" w:pos="284"/>
        </w:tabs>
        <w:ind w:left="284" w:hanging="284"/>
      </w:pPr>
      <w:rPr>
        <w:rFonts w:ascii="Symbol" w:hAnsi="Symbol" w:cs="Times New Roman" w:hint="default"/>
        <w:b w:val="0"/>
        <w:i w:val="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5C631945"/>
    <w:multiLevelType w:val="hybridMultilevel"/>
    <w:tmpl w:val="22CEB5B0"/>
    <w:lvl w:ilvl="0" w:tplc="30E083B0">
      <w:numFmt w:val="bullet"/>
      <w:lvlText w:val=""/>
      <w:lvlJc w:val="left"/>
      <w:pPr>
        <w:tabs>
          <w:tab w:val="num" w:pos="284"/>
        </w:tabs>
        <w:ind w:left="284" w:hanging="284"/>
      </w:pPr>
      <w:rPr>
        <w:rFonts w:ascii="Symbol" w:hAnsi="Symbol" w:cs="Times New Roman" w:hint="default"/>
        <w:b w:val="0"/>
        <w:i w:val="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5F5227D8"/>
    <w:multiLevelType w:val="hybridMultilevel"/>
    <w:tmpl w:val="A1C827AE"/>
    <w:lvl w:ilvl="0" w:tplc="30E083B0">
      <w:numFmt w:val="bullet"/>
      <w:lvlText w:val=""/>
      <w:lvlJc w:val="left"/>
      <w:pPr>
        <w:tabs>
          <w:tab w:val="num" w:pos="284"/>
        </w:tabs>
        <w:ind w:left="284" w:hanging="284"/>
      </w:pPr>
      <w:rPr>
        <w:rFonts w:ascii="Symbol" w:hAnsi="Symbol" w:cs="Times New Roman" w:hint="default"/>
        <w:b w:val="0"/>
        <w:i w:val="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5F6E4781"/>
    <w:multiLevelType w:val="hybridMultilevel"/>
    <w:tmpl w:val="ACD25EE2"/>
    <w:lvl w:ilvl="0" w:tplc="30E083B0">
      <w:numFmt w:val="bullet"/>
      <w:lvlText w:val=""/>
      <w:lvlJc w:val="left"/>
      <w:pPr>
        <w:tabs>
          <w:tab w:val="num" w:pos="284"/>
        </w:tabs>
        <w:ind w:left="284" w:hanging="284"/>
      </w:pPr>
      <w:rPr>
        <w:rFonts w:ascii="Symbol" w:hAnsi="Symbol" w:cs="Times New Roman" w:hint="default"/>
        <w:b w:val="0"/>
        <w:i w:val="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64E321A5"/>
    <w:multiLevelType w:val="hybridMultilevel"/>
    <w:tmpl w:val="DD7EB0B0"/>
    <w:lvl w:ilvl="0" w:tplc="30E083B0">
      <w:numFmt w:val="bullet"/>
      <w:lvlText w:val=""/>
      <w:lvlJc w:val="left"/>
      <w:pPr>
        <w:tabs>
          <w:tab w:val="num" w:pos="284"/>
        </w:tabs>
        <w:ind w:left="284" w:hanging="284"/>
      </w:pPr>
      <w:rPr>
        <w:rFonts w:ascii="Symbol" w:hAnsi="Symbol" w:cs="Times New Roman" w:hint="default"/>
        <w:b w:val="0"/>
        <w:i w:val="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759E7650"/>
    <w:multiLevelType w:val="hybridMultilevel"/>
    <w:tmpl w:val="417C8F8E"/>
    <w:lvl w:ilvl="0" w:tplc="30E083B0">
      <w:numFmt w:val="bullet"/>
      <w:lvlText w:val=""/>
      <w:lvlJc w:val="left"/>
      <w:pPr>
        <w:tabs>
          <w:tab w:val="num" w:pos="284"/>
        </w:tabs>
        <w:ind w:left="284" w:hanging="284"/>
      </w:pPr>
      <w:rPr>
        <w:rFonts w:ascii="Symbol" w:hAnsi="Symbol" w:cs="Times New Roman" w:hint="default"/>
        <w:b w:val="0"/>
        <w:i w:val="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7FCC08A5"/>
    <w:multiLevelType w:val="hybridMultilevel"/>
    <w:tmpl w:val="A6B627C0"/>
    <w:lvl w:ilvl="0" w:tplc="91B68C00">
      <w:start w:val="1"/>
      <w:numFmt w:val="bullet"/>
      <w:lvlText w:val=""/>
      <w:lvlJc w:val="left"/>
      <w:pPr>
        <w:tabs>
          <w:tab w:val="num" w:pos="454"/>
        </w:tabs>
        <w:ind w:left="454" w:hanging="454"/>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num w:numId="1">
    <w:abstractNumId w:val="11"/>
  </w:num>
  <w:num w:numId="2">
    <w:abstractNumId w:val="3"/>
  </w:num>
  <w:num w:numId="3">
    <w:abstractNumId w:val="0"/>
  </w:num>
  <w:num w:numId="4">
    <w:abstractNumId w:val="1"/>
  </w:num>
  <w:num w:numId="5">
    <w:abstractNumId w:val="5"/>
  </w:num>
  <w:num w:numId="6">
    <w:abstractNumId w:val="10"/>
  </w:num>
  <w:num w:numId="7">
    <w:abstractNumId w:val="6"/>
  </w:num>
  <w:num w:numId="8">
    <w:abstractNumId w:val="7"/>
  </w:num>
  <w:num w:numId="9">
    <w:abstractNumId w:val="9"/>
  </w:num>
  <w:num w:numId="10">
    <w:abstractNumId w:val="8"/>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AB"/>
    <w:rsid w:val="00566E07"/>
    <w:rsid w:val="005952D9"/>
    <w:rsid w:val="00C459AB"/>
    <w:rsid w:val="00D3184E"/>
    <w:rsid w:val="00F15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9DD2C"/>
  <w15:chartTrackingRefBased/>
  <w15:docId w15:val="{04A08CB1-2320-482D-88AB-DA61824C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Arial" w:hAnsi="Arial" w:cs="Arial"/>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Calibri" w:hAnsi="Calibri"/>
      <w:color w:val="000000"/>
      <w:sz w:val="24"/>
      <w:szCs w:val="24"/>
      <w:lang w:eastAsia="en-US"/>
    </w:rPr>
  </w:style>
  <w:style w:type="paragraph" w:styleId="Header">
    <w:name w:val="header"/>
    <w:basedOn w:val="Normal"/>
    <w:semiHidden/>
    <w:pPr>
      <w:tabs>
        <w:tab w:val="center" w:pos="4153"/>
        <w:tab w:val="right" w:pos="8306"/>
      </w:tabs>
      <w:spacing w:after="0" w:line="240" w:lineRule="auto"/>
      <w:jc w:val="both"/>
    </w:pPr>
    <w:rPr>
      <w:lang w:eastAsia="en-GB"/>
    </w:rPr>
  </w:style>
  <w:style w:type="character" w:customStyle="1" w:styleId="HeaderChar">
    <w:name w:val="Header Char"/>
    <w:basedOn w:val="DefaultParagraphFont"/>
    <w:rPr>
      <w:rFonts w:ascii="Arial" w:hAnsi="Arial" w:cs="Arial"/>
      <w:sz w:val="20"/>
      <w:szCs w:val="20"/>
      <w:lang w:val="x-none" w:eastAsia="en-GB"/>
    </w:rPr>
  </w:style>
  <w:style w:type="paragraph" w:styleId="Footer">
    <w:name w:val="footer"/>
    <w:basedOn w:val="Normal"/>
    <w:semiHidden/>
    <w:pPr>
      <w:tabs>
        <w:tab w:val="center" w:pos="4153"/>
        <w:tab w:val="right" w:pos="8306"/>
      </w:tabs>
      <w:spacing w:after="0" w:line="240" w:lineRule="auto"/>
      <w:jc w:val="both"/>
    </w:pPr>
    <w:rPr>
      <w:lang w:eastAsia="en-GB"/>
    </w:rPr>
  </w:style>
  <w:style w:type="character" w:customStyle="1" w:styleId="FooterChar">
    <w:name w:val="Footer Char"/>
    <w:basedOn w:val="DefaultParagraphFont"/>
    <w:rPr>
      <w:rFonts w:ascii="Arial" w:hAnsi="Arial" w:cs="Arial"/>
      <w:sz w:val="20"/>
      <w:szCs w:val="20"/>
      <w:lang w:val="x-none" w:eastAsia="en-GB"/>
    </w:rPr>
  </w:style>
  <w:style w:type="character" w:styleId="PageNumber">
    <w:name w:val="page number"/>
    <w:basedOn w:val="DefaultParagraphFont"/>
    <w:semiHidden/>
    <w:rPr>
      <w:rFonts w:ascii="Times New Roman" w:hAnsi="Times New Roman" w:cs="Times New Roman"/>
    </w:rPr>
  </w:style>
  <w:style w:type="paragraph" w:styleId="BalloonText">
    <w:name w:val="Balloon Text"/>
    <w:basedOn w:val="Normal"/>
    <w:link w:val="BalloonTextChar"/>
    <w:uiPriority w:val="99"/>
    <w:semiHidden/>
    <w:unhideWhenUsed/>
    <w:rsid w:val="00D31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84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Hornby St Margaret’s Primary School</vt:lpstr>
    </vt:vector>
  </TitlesOfParts>
  <Company>LCC</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Hornby St Margaret’s Primary School</dc:title>
  <dc:subject/>
  <dc:creator>User</dc:creator>
  <cp:keywords/>
  <dc:description/>
  <cp:lastModifiedBy>Kerry Stafford-Roberts</cp:lastModifiedBy>
  <cp:revision>2</cp:revision>
  <cp:lastPrinted>2016-04-25T14:56:00Z</cp:lastPrinted>
  <dcterms:created xsi:type="dcterms:W3CDTF">2016-04-25T15:00:00Z</dcterms:created>
  <dcterms:modified xsi:type="dcterms:W3CDTF">2016-04-25T15:00:00Z</dcterms:modified>
</cp:coreProperties>
</file>